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rsidTr="00024A9F">
        <w:trPr>
          <w:cantSplit/>
          <w:trHeight w:hRule="exact" w:val="353"/>
        </w:trPr>
        <w:tc>
          <w:tcPr>
            <w:tcW w:w="11065" w:type="dxa"/>
            <w:gridSpan w:val="4"/>
            <w:tcBorders>
              <w:top w:val="single" w:sz="8" w:space="0" w:color="auto"/>
              <w:bottom w:val="single" w:sz="4" w:space="0" w:color="auto"/>
            </w:tcBorders>
            <w:vAlign w:val="center"/>
          </w:tcPr>
          <w:p w:rsidR="00546A3B" w:rsidRPr="00024A9F" w:rsidRDefault="00546A3B" w:rsidP="00024A9F">
            <w:pPr>
              <w:pStyle w:val="Nagwek5"/>
              <w:ind w:left="57"/>
              <w:jc w:val="left"/>
              <w:rPr>
                <w:rFonts w:cs="Arial"/>
                <w:b w:val="0"/>
                <w:color w:val="000000"/>
                <w:szCs w:val="22"/>
              </w:rPr>
            </w:pPr>
            <w:bookmarkStart w:id="0" w:name="_GoBack"/>
            <w:bookmarkEnd w:id="0"/>
            <w:r w:rsidRPr="00024A9F">
              <w:rPr>
                <w:rFonts w:cs="Arial"/>
                <w:b w:val="0"/>
              </w:rPr>
              <w:t>MINISTERSTWO SPRAWIEDLIWOŚCI, Al. Ujazdowskie 11, 00-950 Warszawa</w:t>
            </w:r>
          </w:p>
        </w:tc>
      </w:tr>
      <w:tr w:rsidR="00EE5F73" w:rsidRPr="00D85400" w:rsidTr="002E75E8">
        <w:trPr>
          <w:cantSplit/>
          <w:trHeight w:val="1279"/>
        </w:trPr>
        <w:tc>
          <w:tcPr>
            <w:tcW w:w="4536" w:type="dxa"/>
            <w:gridSpan w:val="2"/>
            <w:tcBorders>
              <w:top w:val="single" w:sz="8" w:space="0" w:color="auto"/>
              <w:right w:val="single" w:sz="8" w:space="0" w:color="auto"/>
            </w:tcBorders>
            <w:vAlign w:val="center"/>
          </w:tcPr>
          <w:p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Łukowie  </w:t>
            </w:r>
          </w:p>
        </w:tc>
        <w:tc>
          <w:tcPr>
            <w:tcW w:w="3119" w:type="dxa"/>
            <w:vMerge w:val="restart"/>
            <w:tcBorders>
              <w:top w:val="single" w:sz="8" w:space="0" w:color="auto"/>
              <w:left w:val="single" w:sz="8" w:space="0" w:color="auto"/>
              <w:right w:val="single" w:sz="8" w:space="0" w:color="auto"/>
            </w:tcBorders>
            <w:vAlign w:val="center"/>
          </w:tcPr>
          <w:p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rsidTr="002E64EE">
        <w:trPr>
          <w:cantSplit/>
          <w:trHeight w:val="230"/>
        </w:trPr>
        <w:tc>
          <w:tcPr>
            <w:tcW w:w="2410" w:type="dxa"/>
            <w:vMerge w:val="restart"/>
            <w:tcBorders>
              <w:top w:val="single" w:sz="4" w:space="0" w:color="auto"/>
              <w:right w:val="single" w:sz="4" w:space="0" w:color="auto"/>
            </w:tcBorders>
            <w:shd w:val="clear" w:color="auto" w:fill="auto"/>
            <w:vAlign w:val="center"/>
          </w:tcPr>
          <w:p w:rsidR="00EE5F73" w:rsidRPr="003D7C25" w:rsidRDefault="00EE5F73" w:rsidP="007C123B">
            <w:pPr>
              <w:ind w:left="28"/>
              <w:rPr>
                <w:rFonts w:ascii="Arial" w:hAnsi="Arial" w:cs="Arial"/>
                <w:b/>
                <w:sz w:val="20"/>
                <w:szCs w:val="20"/>
              </w:rPr>
            </w:pPr>
            <w:r w:rsidRPr="003D7C25">
              <w:rPr>
                <w:rFonts w:ascii="Arial" w:hAnsi="Arial" w:cs="Arial"/>
                <w:sz w:val="20"/>
                <w:szCs w:val="20"/>
              </w:rPr>
              <w:t>Okręg Siedlecki</w:t>
            </w:r>
          </w:p>
        </w:tc>
        <w:tc>
          <w:tcPr>
            <w:tcW w:w="2126" w:type="dxa"/>
            <w:vMerge w:val="restart"/>
            <w:tcBorders>
              <w:top w:val="single" w:sz="4" w:space="0" w:color="auto"/>
              <w:left w:val="single" w:sz="4" w:space="0" w:color="auto"/>
              <w:right w:val="single" w:sz="8" w:space="0" w:color="auto"/>
            </w:tcBorders>
            <w:shd w:val="clear" w:color="auto" w:fill="auto"/>
            <w:vAlign w:val="center"/>
          </w:tcPr>
          <w:p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Lubelska</w:t>
            </w:r>
          </w:p>
        </w:tc>
        <w:tc>
          <w:tcPr>
            <w:tcW w:w="3119" w:type="dxa"/>
            <w:vMerge/>
            <w:tcBorders>
              <w:left w:val="single" w:sz="8" w:space="0" w:color="auto"/>
              <w:right w:val="single" w:sz="8" w:space="0" w:color="auto"/>
            </w:tcBorders>
          </w:tcPr>
          <w:p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rsidR="00EE5F73" w:rsidRPr="00D85400" w:rsidRDefault="00EE5F73" w:rsidP="005E4311">
            <w:pPr>
              <w:spacing w:before="40" w:after="8"/>
              <w:ind w:left="85" w:right="85"/>
              <w:rPr>
                <w:rFonts w:ascii="Arial" w:hAnsi="Arial" w:cs="Arial"/>
                <w:color w:val="000000"/>
              </w:rPr>
            </w:pPr>
          </w:p>
        </w:tc>
      </w:tr>
      <w:tr w:rsidR="00EE5F73" w:rsidRPr="00D85400" w:rsidTr="002E75E8">
        <w:trPr>
          <w:cantSplit/>
          <w:trHeight w:val="278"/>
        </w:trPr>
        <w:tc>
          <w:tcPr>
            <w:tcW w:w="2410" w:type="dxa"/>
            <w:vMerge/>
            <w:tcBorders>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rsidTr="00927EF8">
        <w:trPr>
          <w:cantSplit/>
          <w:trHeight w:val="440"/>
        </w:trPr>
        <w:tc>
          <w:tcPr>
            <w:tcW w:w="2410" w:type="dxa"/>
            <w:vMerge/>
            <w:tcBorders>
              <w:bottom w:val="single" w:sz="8" w:space="0" w:color="auto"/>
              <w:right w:val="single" w:sz="4" w:space="0" w:color="auto"/>
            </w:tcBorders>
            <w:shd w:val="clear" w:color="auto" w:fill="auto"/>
            <w:vAlign w:val="bottom"/>
          </w:tcPr>
          <w:p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2022 r.</w:t>
            </w:r>
          </w:p>
        </w:tc>
        <w:tc>
          <w:tcPr>
            <w:tcW w:w="3410" w:type="dxa"/>
            <w:vMerge/>
            <w:tcBorders>
              <w:top w:val="single" w:sz="8" w:space="0" w:color="auto"/>
              <w:left w:val="single" w:sz="8" w:space="0" w:color="auto"/>
              <w:bottom w:val="single" w:sz="8" w:space="0" w:color="auto"/>
            </w:tcBorders>
            <w:vAlign w:val="center"/>
          </w:tcPr>
          <w:p w:rsidR="00EE5F73" w:rsidRPr="00D85400" w:rsidRDefault="00EE5F73"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668</w:t>
            </w: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2.389</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2.421</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636</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1.219</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1.291</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424</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350</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410</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332</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331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292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343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280</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21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7</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9</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223</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229</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bl>
    <w:p w:rsidR="00A03CCF" w:rsidRDefault="00A03CCF" w:rsidP="005118B2">
      <w:pPr>
        <w:pStyle w:val="Nagwek9"/>
        <w:rPr>
          <w:szCs w:val="24"/>
        </w:rPr>
      </w:pPr>
    </w:p>
    <w:p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56</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1.137</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1.131</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62</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50</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646</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652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44</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55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92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311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303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491</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204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199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175</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176</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152</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607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573</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186</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17</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18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72</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78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r w:rsidRPr="00494A55">
              <w:rPr>
                <w:rFonts w:ascii="Arial" w:hAnsi="Arial" w:cs="Arial"/>
                <w:sz w:val="14"/>
                <w:szCs w:val="14"/>
              </w:rPr>
              <w:t>8</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14</w:t>
            </w: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72</w:t>
            </w: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78</w:t>
            </w: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r w:rsidRPr="00494A55">
              <w:rPr>
                <w:rFonts w:ascii="Arial" w:hAnsi="Arial" w:cs="Arial"/>
                <w:sz w:val="14"/>
                <w:szCs w:val="14"/>
              </w:rPr>
              <w:t>8</w:t>
            </w: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B473CC">
      <w:pPr>
        <w:spacing w:before="60" w:line="140" w:lineRule="exact"/>
        <w:rPr>
          <w:rFonts w:ascii="Arial" w:hAnsi="Arial" w:cs="Arial"/>
          <w:sz w:val="13"/>
          <w:szCs w:val="13"/>
        </w:rPr>
      </w:pPr>
      <w:r w:rsidRPr="00A325DA">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8B99"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994"/>
        <w:gridCol w:w="20"/>
        <w:gridCol w:w="2743"/>
        <w:gridCol w:w="567"/>
        <w:gridCol w:w="1145"/>
        <w:gridCol w:w="989"/>
        <w:gridCol w:w="990"/>
        <w:gridCol w:w="989"/>
        <w:gridCol w:w="990"/>
      </w:tblGrid>
      <w:tr w:rsidR="00DA7EDE" w:rsidRPr="00B97598" w:rsidTr="007529F4">
        <w:trPr>
          <w:cantSplit/>
          <w:trHeight w:val="200"/>
        </w:trPr>
        <w:tc>
          <w:tcPr>
            <w:tcW w:w="5490" w:type="dxa"/>
            <w:gridSpan w:val="7"/>
            <w:vMerge w:val="restart"/>
            <w:tcBorders>
              <w:top w:val="single" w:sz="4"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rsidTr="007529F4">
        <w:trPr>
          <w:cantSplit/>
          <w:trHeight w:val="250"/>
        </w:trPr>
        <w:tc>
          <w:tcPr>
            <w:tcW w:w="5490" w:type="dxa"/>
            <w:gridSpan w:val="7"/>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rsidTr="007529F4">
        <w:trPr>
          <w:cantSplit/>
          <w:trHeight w:val="110"/>
        </w:trPr>
        <w:tc>
          <w:tcPr>
            <w:tcW w:w="5490" w:type="dxa"/>
            <w:gridSpan w:val="7"/>
            <w:tcBorders>
              <w:top w:val="single" w:sz="4" w:space="0" w:color="auto"/>
              <w:left w:val="single" w:sz="8" w:space="0" w:color="auto"/>
              <w:bottom w:val="single" w:sz="4"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rsidTr="007529F4">
        <w:trPr>
          <w:cantSplit/>
          <w:trHeight w:val="185"/>
        </w:trPr>
        <w:tc>
          <w:tcPr>
            <w:tcW w:w="4923" w:type="dxa"/>
            <w:gridSpan w:val="6"/>
            <w:tcBorders>
              <w:top w:val="single" w:sz="4" w:space="0" w:color="auto"/>
              <w:left w:val="single" w:sz="4" w:space="0" w:color="auto"/>
              <w:bottom w:val="single" w:sz="4" w:space="0" w:color="auto"/>
              <w:right w:val="single" w:sz="18" w:space="0" w:color="auto"/>
            </w:tcBorders>
            <w:vAlign w:val="center"/>
          </w:tcPr>
          <w:p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w:t>
            </w:r>
            <w:r w:rsidR="00A42807">
              <w:rPr>
                <w:rFonts w:cs="Arial"/>
                <w:b w:val="0"/>
                <w:iCs/>
              </w:rPr>
              <w:t>6</w:t>
            </w:r>
            <w:r w:rsidRPr="00B97598">
              <w:rPr>
                <w:rFonts w:cs="Arial"/>
                <w:b w:val="0"/>
                <w:iCs/>
              </w:rPr>
              <w:t>)</w:t>
            </w:r>
          </w:p>
        </w:tc>
        <w:tc>
          <w:tcPr>
            <w:tcW w:w="567" w:type="dxa"/>
            <w:tcBorders>
              <w:top w:val="single" w:sz="1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2.389</w:t>
            </w:r>
          </w:p>
        </w:tc>
        <w:tc>
          <w:tcPr>
            <w:tcW w:w="989" w:type="dxa"/>
            <w:tcBorders>
              <w:top w:val="single" w:sz="18" w:space="0" w:color="auto"/>
              <w:left w:val="single" w:sz="4" w:space="0" w:color="auto"/>
              <w:bottom w:val="single" w:sz="8"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350</w:t>
            </w:r>
          </w:p>
        </w:tc>
        <w:tc>
          <w:tcPr>
            <w:tcW w:w="990" w:type="dxa"/>
            <w:tcBorders>
              <w:top w:val="single" w:sz="18" w:space="0" w:color="auto"/>
              <w:left w:val="single" w:sz="6"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607</w:t>
            </w:r>
          </w:p>
        </w:tc>
        <w:tc>
          <w:tcPr>
            <w:tcW w:w="989" w:type="dxa"/>
            <w:tcBorders>
              <w:top w:val="single" w:sz="18" w:space="0" w:color="auto"/>
              <w:left w:val="single" w:sz="4" w:space="0" w:color="auto"/>
              <w:bottom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223</w:t>
            </w:r>
          </w:p>
        </w:tc>
        <w:tc>
          <w:tcPr>
            <w:tcW w:w="990" w:type="dxa"/>
            <w:tcBorders>
              <w:top w:val="single" w:sz="18" w:space="0" w:color="auto"/>
              <w:left w:val="single" w:sz="4" w:space="0" w:color="auto"/>
              <w:bottom w:val="single" w:sz="8" w:space="0" w:color="auto"/>
              <w:right w:val="single" w:sz="18"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1.137</w:t>
            </w:r>
          </w:p>
        </w:tc>
      </w:tr>
      <w:tr w:rsidR="00FC02A6" w:rsidRPr="00B97598" w:rsidTr="007529F4">
        <w:trPr>
          <w:cantSplit/>
          <w:trHeight w:val="257"/>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907</w:t>
            </w:r>
          </w:p>
        </w:tc>
        <w:tc>
          <w:tcPr>
            <w:tcW w:w="989" w:type="dxa"/>
            <w:tcBorders>
              <w:top w:val="single" w:sz="8" w:space="0" w:color="auto"/>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302</w:t>
            </w:r>
          </w:p>
        </w:tc>
        <w:tc>
          <w:tcPr>
            <w:tcW w:w="990" w:type="dxa"/>
            <w:tcBorders>
              <w:top w:val="single" w:sz="8" w:space="0" w:color="auto"/>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605</w:t>
            </w:r>
          </w:p>
        </w:tc>
        <w:tc>
          <w:tcPr>
            <w:tcW w:w="989" w:type="dxa"/>
            <w:tcBorders>
              <w:top w:val="single" w:sz="8"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7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12</w:t>
            </w:r>
          </w:p>
        </w:tc>
        <w:tc>
          <w:tcPr>
            <w:tcW w:w="990"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25</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80"/>
        </w:trPr>
        <w:tc>
          <w:tcPr>
            <w:tcW w:w="4923" w:type="dxa"/>
            <w:gridSpan w:val="6"/>
            <w:tcBorders>
              <w:left w:val="single" w:sz="4" w:space="0" w:color="auto"/>
              <w:right w:val="single" w:sz="18" w:space="0" w:color="auto"/>
            </w:tcBorders>
            <w:vAlign w:val="center"/>
          </w:tcPr>
          <w:p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bottom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4"/>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9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36 kpk</w:t>
            </w: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20"/>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1514" w:type="dxa"/>
            <w:gridSpan w:val="2"/>
            <w:vMerge/>
            <w:tcBorders>
              <w:left w:val="single" w:sz="4" w:space="0" w:color="auto"/>
            </w:tcBorders>
            <w:vAlign w:val="center"/>
          </w:tcPr>
          <w:p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5</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FC02A6" w:rsidRPr="00B97598" w:rsidRDefault="00FC02A6" w:rsidP="00FC02A6">
            <w:pPr>
              <w:spacing w:line="360" w:lineRule="auto"/>
              <w:rPr>
                <w:rFonts w:ascii="Arial" w:hAnsi="Arial" w:cs="Arial"/>
                <w:iCs/>
                <w:sz w:val="14"/>
              </w:rPr>
            </w:pPr>
          </w:p>
        </w:tc>
        <w:tc>
          <w:tcPr>
            <w:tcW w:w="4277" w:type="dxa"/>
            <w:gridSpan w:val="4"/>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360" w:type="dxa"/>
            <w:vMerge/>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p>
        </w:tc>
        <w:tc>
          <w:tcPr>
            <w:tcW w:w="4563" w:type="dxa"/>
            <w:gridSpan w:val="5"/>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val="restart"/>
            <w:tcBorders>
              <w:left w:val="single" w:sz="4" w:space="0" w:color="auto"/>
            </w:tcBorders>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2"/>
            <w:vMerge w:val="restart"/>
            <w:vAlign w:val="center"/>
          </w:tcPr>
          <w:p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1166" w:type="dxa"/>
            <w:gridSpan w:val="3"/>
            <w:vMerge/>
            <w:tcBorders>
              <w:left w:val="single" w:sz="4" w:space="0" w:color="auto"/>
            </w:tcBorders>
            <w:vAlign w:val="center"/>
          </w:tcPr>
          <w:p w:rsidR="00FC02A6" w:rsidRPr="00B97598" w:rsidRDefault="00FC02A6" w:rsidP="00FC02A6">
            <w:pPr>
              <w:spacing w:line="360" w:lineRule="auto"/>
              <w:rPr>
                <w:rFonts w:ascii="Arial" w:hAnsi="Arial" w:cs="Arial"/>
                <w:iCs/>
                <w:sz w:val="14"/>
              </w:rPr>
            </w:pPr>
          </w:p>
        </w:tc>
        <w:tc>
          <w:tcPr>
            <w:tcW w:w="1014" w:type="dxa"/>
            <w:gridSpan w:val="2"/>
            <w:vMerge/>
            <w:vAlign w:val="center"/>
          </w:tcPr>
          <w:p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1166" w:type="dxa"/>
            <w:gridSpan w:val="3"/>
            <w:vMerge/>
            <w:tcBorders>
              <w:lef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val="restart"/>
            <w:tcBorders>
              <w:left w:val="single" w:sz="4" w:space="0" w:color="auto"/>
              <w:right w:val="single" w:sz="4" w:space="0" w:color="auto"/>
            </w:tcBorders>
            <w:vAlign w:val="center"/>
          </w:tcPr>
          <w:p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2180" w:type="dxa"/>
            <w:gridSpan w:val="5"/>
            <w:vMerge/>
            <w:tcBorders>
              <w:left w:val="single" w:sz="4" w:space="0" w:color="auto"/>
              <w:right w:val="single" w:sz="4" w:space="0" w:color="auto"/>
            </w:tcBorders>
            <w:vAlign w:val="center"/>
          </w:tcPr>
          <w:p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145"/>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30"/>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r>
              <w:rPr>
                <w:rFonts w:ascii="Arial" w:hAnsi="Arial" w:cs="Arial"/>
                <w:color w:val="000000"/>
                <w:sz w:val="14"/>
                <w:szCs w:val="14"/>
              </w:rPr>
              <w:t>7</w:t>
            </w: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7529F4">
        <w:trPr>
          <w:cantSplit/>
          <w:trHeight w:val="212"/>
        </w:trPr>
        <w:tc>
          <w:tcPr>
            <w:tcW w:w="4923" w:type="dxa"/>
            <w:gridSpan w:val="6"/>
            <w:tcBorders>
              <w:left w:val="single" w:sz="4" w:space="0" w:color="auto"/>
              <w:right w:val="single" w:sz="18" w:space="0" w:color="auto"/>
            </w:tcBorders>
            <w:vAlign w:val="center"/>
          </w:tcPr>
          <w:p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FC02A6" w:rsidRPr="00B97598" w:rsidTr="00892437">
        <w:trPr>
          <w:cantSplit/>
          <w:trHeight w:val="222"/>
        </w:trPr>
        <w:tc>
          <w:tcPr>
            <w:tcW w:w="4923" w:type="dxa"/>
            <w:gridSpan w:val="6"/>
            <w:tcBorders>
              <w:left w:val="single" w:sz="4" w:space="0" w:color="auto"/>
              <w:right w:val="single" w:sz="18" w:space="0" w:color="auto"/>
            </w:tcBorders>
            <w:vAlign w:val="center"/>
          </w:tcPr>
          <w:p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FC02A6" w:rsidRDefault="00FC02A6" w:rsidP="00FC02A6">
            <w:pPr>
              <w:jc w:val="right"/>
              <w:rPr>
                <w:rFonts w:ascii="Arial" w:hAnsi="Arial" w:cs="Arial"/>
                <w:color w:val="000000"/>
                <w:sz w:val="14"/>
                <w:szCs w:val="14"/>
              </w:rPr>
            </w:pPr>
          </w:p>
        </w:tc>
      </w:tr>
      <w:tr w:rsidR="00E20DA8" w:rsidRPr="00B97598" w:rsidTr="00660005">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Pr>
                <w:rFonts w:ascii="Arial" w:hAnsi="Arial" w:cs="Arial"/>
                <w:iCs/>
                <w:sz w:val="14"/>
                <w:szCs w:val="14"/>
              </w:rPr>
              <w:t xml:space="preserve">Wpływ spraw </w:t>
            </w: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4</w:t>
            </w:r>
          </w:p>
        </w:tc>
        <w:tc>
          <w:tcPr>
            <w:tcW w:w="1145"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6"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6"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89" w:type="dxa"/>
            <w:tcBorders>
              <w:left w:val="single" w:sz="4" w:space="0" w:color="auto"/>
              <w:bottom w:val="single" w:sz="4" w:space="0" w:color="auto"/>
              <w:right w:val="single" w:sz="4" w:space="0" w:color="auto"/>
            </w:tcBorders>
            <w:vAlign w:val="center"/>
          </w:tcPr>
          <w:p w:rsidR="00E20DA8" w:rsidRPr="00E20DA8" w:rsidRDefault="00E20DA8" w:rsidP="00E20DA8">
            <w:pPr>
              <w:jc w:val="right"/>
              <w:rPr>
                <w:rFonts w:ascii="Arial" w:hAnsi="Arial" w:cs="Arial"/>
                <w:sz w:val="14"/>
                <w:szCs w:val="14"/>
              </w:rPr>
            </w:pPr>
          </w:p>
        </w:tc>
        <w:tc>
          <w:tcPr>
            <w:tcW w:w="990" w:type="dxa"/>
            <w:tcBorders>
              <w:left w:val="single" w:sz="4" w:space="0" w:color="auto"/>
              <w:bottom w:val="single" w:sz="4" w:space="0" w:color="auto"/>
              <w:right w:val="single" w:sz="18" w:space="0" w:color="auto"/>
            </w:tcBorders>
            <w:vAlign w:val="center"/>
          </w:tcPr>
          <w:p w:rsidR="00E20DA8" w:rsidRPr="00E20DA8" w:rsidRDefault="00E20DA8" w:rsidP="00E20DA8">
            <w:pPr>
              <w:jc w:val="right"/>
              <w:rPr>
                <w:rFonts w:ascii="Arial" w:hAnsi="Arial" w:cs="Arial"/>
                <w:sz w:val="14"/>
                <w:szCs w:val="14"/>
              </w:rPr>
            </w:pPr>
          </w:p>
        </w:tc>
      </w:tr>
      <w:tr w:rsidR="00E20DA8" w:rsidRPr="00B97598" w:rsidTr="007529F4">
        <w:trPr>
          <w:cantSplit/>
          <w:trHeight w:val="222"/>
        </w:trPr>
        <w:tc>
          <w:tcPr>
            <w:tcW w:w="4923" w:type="dxa"/>
            <w:gridSpan w:val="6"/>
            <w:tcBorders>
              <w:left w:val="single" w:sz="4" w:space="0" w:color="auto"/>
              <w:bottom w:val="single" w:sz="4"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5</w:t>
            </w:r>
          </w:p>
        </w:tc>
        <w:tc>
          <w:tcPr>
            <w:tcW w:w="1145"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rsidR="00E20DA8" w:rsidRDefault="00E20DA8" w:rsidP="00E20DA8">
            <w:pPr>
              <w:jc w:val="right"/>
              <w:rPr>
                <w:rFonts w:ascii="Arial" w:hAnsi="Arial" w:cs="Arial"/>
                <w:color w:val="000000"/>
                <w:sz w:val="14"/>
                <w:szCs w:val="14"/>
              </w:rPr>
            </w:pPr>
          </w:p>
        </w:tc>
      </w:tr>
      <w:tr w:rsidR="00E20DA8" w:rsidRPr="00B97598" w:rsidTr="007529F4">
        <w:trPr>
          <w:cantSplit/>
          <w:trHeight w:val="222"/>
        </w:trPr>
        <w:tc>
          <w:tcPr>
            <w:tcW w:w="4923" w:type="dxa"/>
            <w:gridSpan w:val="6"/>
            <w:tcBorders>
              <w:left w:val="single" w:sz="8" w:space="0" w:color="auto"/>
              <w:bottom w:val="single" w:sz="8" w:space="0" w:color="auto"/>
              <w:right w:val="single" w:sz="18" w:space="0" w:color="auto"/>
            </w:tcBorders>
            <w:vAlign w:val="center"/>
          </w:tcPr>
          <w:p w:rsidR="00E20DA8" w:rsidRPr="00B97598" w:rsidRDefault="00E20DA8" w:rsidP="00E20DA8">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E20DA8" w:rsidRPr="00B97598" w:rsidRDefault="00E20DA8" w:rsidP="00E20DA8">
            <w:pPr>
              <w:spacing w:line="360" w:lineRule="auto"/>
              <w:jc w:val="center"/>
              <w:rPr>
                <w:rFonts w:ascii="Arial" w:hAnsi="Arial" w:cs="Arial"/>
                <w:iCs/>
                <w:sz w:val="12"/>
                <w:szCs w:val="12"/>
              </w:rPr>
            </w:pPr>
            <w:r w:rsidRPr="00B97598">
              <w:rPr>
                <w:rFonts w:ascii="Arial" w:hAnsi="Arial" w:cs="Arial"/>
                <w:iCs/>
                <w:sz w:val="12"/>
                <w:szCs w:val="12"/>
              </w:rPr>
              <w:t>3</w:t>
            </w:r>
            <w:r>
              <w:rPr>
                <w:rFonts w:ascii="Arial" w:hAnsi="Arial" w:cs="Arial"/>
                <w:iCs/>
                <w:sz w:val="12"/>
                <w:szCs w:val="12"/>
              </w:rPr>
              <w:t>6</w:t>
            </w:r>
          </w:p>
        </w:tc>
        <w:tc>
          <w:tcPr>
            <w:tcW w:w="1145"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1.424</w:t>
            </w:r>
          </w:p>
        </w:tc>
        <w:tc>
          <w:tcPr>
            <w:tcW w:w="989" w:type="dxa"/>
            <w:tcBorders>
              <w:left w:val="single" w:sz="4" w:space="0" w:color="auto"/>
              <w:bottom w:val="single" w:sz="18" w:space="0" w:color="auto"/>
              <w:right w:val="single" w:sz="6" w:space="0" w:color="auto"/>
            </w:tcBorders>
            <w:vAlign w:val="center"/>
          </w:tcPr>
          <w:p w:rsidR="00E20DA8" w:rsidRDefault="00E20DA8" w:rsidP="00E20DA8">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215</w:t>
            </w:r>
          </w:p>
        </w:tc>
        <w:tc>
          <w:tcPr>
            <w:tcW w:w="990" w:type="dxa"/>
            <w:tcBorders>
              <w:left w:val="single" w:sz="4" w:space="0" w:color="auto"/>
              <w:bottom w:val="single" w:sz="18" w:space="0" w:color="auto"/>
              <w:right w:val="single" w:sz="18" w:space="0" w:color="auto"/>
            </w:tcBorders>
            <w:vAlign w:val="center"/>
          </w:tcPr>
          <w:p w:rsidR="00E20DA8" w:rsidRDefault="00E20DA8" w:rsidP="00E20DA8">
            <w:pPr>
              <w:jc w:val="right"/>
              <w:rPr>
                <w:rFonts w:ascii="Arial" w:hAnsi="Arial" w:cs="Arial"/>
                <w:color w:val="000000"/>
                <w:sz w:val="14"/>
                <w:szCs w:val="14"/>
              </w:rPr>
            </w:pPr>
            <w:r>
              <w:rPr>
                <w:rFonts w:ascii="Arial" w:hAnsi="Arial" w:cs="Arial"/>
                <w:color w:val="000000"/>
                <w:sz w:val="14"/>
                <w:szCs w:val="14"/>
              </w:rPr>
              <w:t>1.137</w:t>
            </w:r>
          </w:p>
        </w:tc>
      </w:tr>
    </w:tbl>
    <w:p w:rsidR="00DA7EDE" w:rsidRDefault="00DA7EDE" w:rsidP="00F272DC">
      <w:pPr>
        <w:pStyle w:val="Nagwek9"/>
        <w:rPr>
          <w:szCs w:val="24"/>
        </w:rPr>
      </w:pPr>
    </w:p>
    <w:p w:rsidR="00C850CD" w:rsidRPr="00C850CD" w:rsidRDefault="00663315" w:rsidP="00DA7EDE">
      <w:pPr>
        <w:pStyle w:val="Nagwek9"/>
        <w:rPr>
          <w:b w:val="0"/>
          <w:sz w:val="20"/>
          <w:szCs w:val="20"/>
        </w:rPr>
      </w:pPr>
      <w:r w:rsidRPr="00CE79D7">
        <w:rPr>
          <w:szCs w:val="24"/>
        </w:rPr>
        <w:t xml:space="preserve"> </w:t>
      </w: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100"/>
        <w:gridCol w:w="1014"/>
        <w:gridCol w:w="62"/>
        <w:gridCol w:w="3390"/>
        <w:gridCol w:w="322"/>
        <w:gridCol w:w="954"/>
        <w:gridCol w:w="921"/>
        <w:gridCol w:w="921"/>
        <w:gridCol w:w="921"/>
        <w:gridCol w:w="922"/>
      </w:tblGrid>
      <w:tr w:rsidR="0098119E" w:rsidRPr="00B97598" w:rsidTr="007529F4">
        <w:trPr>
          <w:cantSplit/>
          <w:trHeight w:val="170"/>
        </w:trPr>
        <w:tc>
          <w:tcPr>
            <w:tcW w:w="5954" w:type="dxa"/>
            <w:gridSpan w:val="6"/>
            <w:vMerge w:val="restart"/>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rsidTr="007529F4">
        <w:trPr>
          <w:cantSplit/>
          <w:trHeight w:val="166"/>
        </w:trPr>
        <w:tc>
          <w:tcPr>
            <w:tcW w:w="5954" w:type="dxa"/>
            <w:gridSpan w:val="6"/>
            <w:vMerge/>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rsidTr="007529F4">
        <w:trPr>
          <w:cantSplit/>
        </w:trPr>
        <w:tc>
          <w:tcPr>
            <w:tcW w:w="5954" w:type="dxa"/>
            <w:gridSpan w:val="6"/>
            <w:tcBorders>
              <w:left w:val="single" w:sz="4"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rsidTr="007529F4">
        <w:trPr>
          <w:cantSplit/>
        </w:trPr>
        <w:tc>
          <w:tcPr>
            <w:tcW w:w="5632" w:type="dxa"/>
            <w:gridSpan w:val="5"/>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w:t>
            </w:r>
            <w:r w:rsidR="00112912">
              <w:rPr>
                <w:rFonts w:ascii="Arial" w:hAnsi="Arial" w:cs="Arial"/>
                <w:iCs/>
                <w:sz w:val="14"/>
                <w:szCs w:val="16"/>
              </w:rPr>
              <w:t>1</w:t>
            </w:r>
            <w:r w:rsidRPr="00B97598">
              <w:rPr>
                <w:rFonts w:ascii="Arial" w:hAnsi="Arial" w:cs="Arial"/>
                <w:iCs/>
                <w:sz w:val="14"/>
                <w:szCs w:val="16"/>
              </w:rPr>
              <w:t>)</w:t>
            </w:r>
          </w:p>
        </w:tc>
        <w:tc>
          <w:tcPr>
            <w:tcW w:w="322" w:type="dxa"/>
            <w:tcBorders>
              <w:top w:val="single" w:sz="18" w:space="0" w:color="auto"/>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2.421</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410</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573</w:t>
            </w:r>
          </w:p>
        </w:tc>
        <w:tc>
          <w:tcPr>
            <w:tcW w:w="921" w:type="dxa"/>
            <w:tcBorders>
              <w:top w:val="single" w:sz="18"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229</w:t>
            </w:r>
          </w:p>
        </w:tc>
        <w:tc>
          <w:tcPr>
            <w:tcW w:w="922" w:type="dxa"/>
            <w:tcBorders>
              <w:top w:val="single" w:sz="18"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1.131</w:t>
            </w: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62"/>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80"/>
        </w:trPr>
        <w:tc>
          <w:tcPr>
            <w:tcW w:w="5632" w:type="dxa"/>
            <w:gridSpan w:val="5"/>
            <w:tcBorders>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34</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07"/>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val="restart"/>
            <w:tcBorders>
              <w:right w:val="single" w:sz="4"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4"/>
            <w:tcBorders>
              <w:left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val="restart"/>
            <w:tcBorders>
              <w:lef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3"/>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1176" w:type="dxa"/>
            <w:gridSpan w:val="3"/>
            <w:vMerge/>
            <w:tcBorders>
              <w:left w:val="single" w:sz="4" w:space="0" w:color="auto"/>
            </w:tcBorders>
            <w:vAlign w:val="center"/>
          </w:tcPr>
          <w:p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17"/>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45"/>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08"/>
        </w:trPr>
        <w:tc>
          <w:tcPr>
            <w:tcW w:w="1066"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4566" w:type="dxa"/>
            <w:gridSpan w:val="4"/>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ign w:val="center"/>
          </w:tcPr>
          <w:p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1166" w:type="dxa"/>
            <w:gridSpan w:val="2"/>
            <w:vMerge/>
            <w:vAlign w:val="center"/>
          </w:tcPr>
          <w:p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val="restart"/>
            <w:tcBorders>
              <w:right w:val="single" w:sz="4"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hRule="exact" w:val="198"/>
        </w:trPr>
        <w:tc>
          <w:tcPr>
            <w:tcW w:w="2180" w:type="dxa"/>
            <w:gridSpan w:val="3"/>
            <w:vMerge/>
            <w:tcBorders>
              <w:right w:val="single" w:sz="4" w:space="0" w:color="auto"/>
            </w:tcBorders>
            <w:vAlign w:val="center"/>
          </w:tcPr>
          <w:p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Pr>
        <w:tc>
          <w:tcPr>
            <w:tcW w:w="5632" w:type="dxa"/>
            <w:gridSpan w:val="5"/>
            <w:tcBorders>
              <w:bottom w:val="single" w:sz="4" w:space="0" w:color="auto"/>
              <w:right w:val="single" w:sz="18" w:space="0" w:color="auto"/>
            </w:tcBorders>
            <w:vAlign w:val="center"/>
          </w:tcPr>
          <w:p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222"/>
        </w:trPr>
        <w:tc>
          <w:tcPr>
            <w:tcW w:w="5632" w:type="dxa"/>
            <w:gridSpan w:val="5"/>
            <w:tcBorders>
              <w:bottom w:val="single" w:sz="4" w:space="0" w:color="auto"/>
              <w:right w:val="single" w:sz="18"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7529F4">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8</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B428EC" w:rsidRPr="00B97598" w:rsidTr="0090319A">
        <w:trPr>
          <w:cantSplit/>
          <w:trHeight w:val="134"/>
        </w:trPr>
        <w:tc>
          <w:tcPr>
            <w:tcW w:w="5632" w:type="dxa"/>
            <w:gridSpan w:val="5"/>
            <w:tcBorders>
              <w:left w:val="single" w:sz="4" w:space="0" w:color="auto"/>
              <w:bottom w:val="single" w:sz="4" w:space="0" w:color="auto"/>
              <w:right w:val="single" w:sz="18" w:space="0" w:color="auto"/>
            </w:tcBorders>
            <w:vAlign w:val="center"/>
          </w:tcPr>
          <w:p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641</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172</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r>
              <w:rPr>
                <w:rFonts w:ascii="Arial" w:hAnsi="Arial" w:cs="Arial"/>
                <w:color w:val="000000"/>
                <w:sz w:val="14"/>
                <w:szCs w:val="14"/>
              </w:rPr>
              <w:t>469</w:t>
            </w:r>
          </w:p>
        </w:tc>
        <w:tc>
          <w:tcPr>
            <w:tcW w:w="921" w:type="dxa"/>
            <w:tcBorders>
              <w:top w:val="single" w:sz="4" w:space="0" w:color="auto"/>
              <w:left w:val="single" w:sz="4" w:space="0" w:color="auto"/>
              <w:bottom w:val="single" w:sz="4" w:space="0" w:color="auto"/>
              <w:right w:val="single" w:sz="4" w:space="0" w:color="auto"/>
            </w:tcBorders>
            <w:vAlign w:val="center"/>
          </w:tcPr>
          <w:p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B428EC" w:rsidRDefault="00B428EC" w:rsidP="00B428EC">
            <w:pPr>
              <w:jc w:val="right"/>
              <w:rPr>
                <w:rFonts w:ascii="Arial" w:hAnsi="Arial" w:cs="Arial"/>
                <w:color w:val="000000"/>
                <w:sz w:val="14"/>
                <w:szCs w:val="14"/>
              </w:rPr>
            </w:pPr>
          </w:p>
        </w:tc>
      </w:tr>
      <w:tr w:rsidR="00FE481A" w:rsidRPr="00B97598" w:rsidTr="00660005">
        <w:trPr>
          <w:cantSplit/>
          <w:trHeight w:val="95"/>
        </w:trPr>
        <w:tc>
          <w:tcPr>
            <w:tcW w:w="5632" w:type="dxa"/>
            <w:gridSpan w:val="5"/>
            <w:tcBorders>
              <w:left w:val="single" w:sz="4" w:space="0" w:color="auto"/>
              <w:bottom w:val="single" w:sz="4" w:space="0" w:color="auto"/>
              <w:right w:val="single" w:sz="18" w:space="0" w:color="auto"/>
            </w:tcBorders>
            <w:vAlign w:val="center"/>
          </w:tcPr>
          <w:p w:rsidR="00FE481A" w:rsidRPr="00B97598" w:rsidRDefault="00FE481A" w:rsidP="00112912">
            <w:pPr>
              <w:rPr>
                <w:rFonts w:ascii="Arial" w:hAnsi="Arial" w:cs="Arial"/>
                <w:iCs/>
                <w:sz w:val="14"/>
                <w:szCs w:val="16"/>
              </w:rPr>
            </w:pPr>
            <w:r>
              <w:rPr>
                <w:rFonts w:ascii="Arial" w:hAnsi="Arial" w:cs="Arial"/>
                <w:iCs/>
                <w:sz w:val="14"/>
                <w:szCs w:val="14"/>
              </w:rPr>
              <w:t xml:space="preserve">Zakreślenie spraw </w:t>
            </w: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rsidR="00FE481A" w:rsidRPr="00B97598" w:rsidRDefault="009B3B59" w:rsidP="00112912">
            <w:pPr>
              <w:jc w:val="center"/>
              <w:rPr>
                <w:rFonts w:ascii="Arial" w:hAnsi="Arial" w:cs="Arial"/>
                <w:iCs/>
                <w:sz w:val="12"/>
                <w:szCs w:val="12"/>
              </w:rPr>
            </w:pPr>
            <w:r>
              <w:rPr>
                <w:rFonts w:ascii="Arial" w:hAnsi="Arial" w:cs="Arial"/>
                <w:iCs/>
                <w:sz w:val="12"/>
                <w:szCs w:val="12"/>
              </w:rPr>
              <w:t>2</w:t>
            </w:r>
            <w:r w:rsidR="00660005">
              <w:rPr>
                <w:rFonts w:ascii="Arial" w:hAnsi="Arial" w:cs="Arial"/>
                <w:iCs/>
                <w:sz w:val="12"/>
                <w:szCs w:val="12"/>
              </w:rPr>
              <w:t>9</w:t>
            </w:r>
          </w:p>
        </w:tc>
        <w:tc>
          <w:tcPr>
            <w:tcW w:w="954"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rsidR="00FE481A" w:rsidRPr="00112912" w:rsidRDefault="00FE481A" w:rsidP="00112912">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FE481A" w:rsidRPr="00112912" w:rsidRDefault="00FE481A" w:rsidP="00112912">
            <w:pPr>
              <w:jc w:val="right"/>
              <w:rPr>
                <w:rFonts w:ascii="Arial" w:hAnsi="Arial" w:cs="Arial"/>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0</w:t>
            </w:r>
          </w:p>
        </w:tc>
        <w:tc>
          <w:tcPr>
            <w:tcW w:w="954"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rsidR="00112912" w:rsidRDefault="00112912" w:rsidP="00112912">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rsidR="00112912" w:rsidRDefault="00112912" w:rsidP="00112912">
            <w:pPr>
              <w:jc w:val="right"/>
              <w:rPr>
                <w:rFonts w:ascii="Arial" w:hAnsi="Arial" w:cs="Arial"/>
                <w:color w:val="000000"/>
                <w:sz w:val="14"/>
                <w:szCs w:val="14"/>
              </w:rPr>
            </w:pPr>
          </w:p>
        </w:tc>
      </w:tr>
      <w:tr w:rsidR="00112912" w:rsidRPr="00B97598" w:rsidTr="007529F4">
        <w:trPr>
          <w:cantSplit/>
          <w:trHeight w:val="95"/>
        </w:trPr>
        <w:tc>
          <w:tcPr>
            <w:tcW w:w="5632" w:type="dxa"/>
            <w:gridSpan w:val="5"/>
            <w:tcBorders>
              <w:left w:val="single" w:sz="4" w:space="0" w:color="auto"/>
              <w:bottom w:val="single" w:sz="4" w:space="0" w:color="auto"/>
              <w:right w:val="single" w:sz="18" w:space="0" w:color="auto"/>
            </w:tcBorders>
            <w:vAlign w:val="center"/>
          </w:tcPr>
          <w:p w:rsidR="00112912" w:rsidRPr="00B97598" w:rsidRDefault="00112912" w:rsidP="00112912">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112912" w:rsidRPr="00B97598" w:rsidRDefault="00112912" w:rsidP="00112912">
            <w:pPr>
              <w:jc w:val="center"/>
              <w:rPr>
                <w:rFonts w:ascii="Arial" w:hAnsi="Arial" w:cs="Arial"/>
                <w:iCs/>
                <w:sz w:val="12"/>
                <w:szCs w:val="12"/>
              </w:rPr>
            </w:pPr>
            <w:r w:rsidRPr="00B97598">
              <w:rPr>
                <w:rFonts w:ascii="Arial" w:hAnsi="Arial" w:cs="Arial"/>
                <w:iCs/>
                <w:sz w:val="12"/>
                <w:szCs w:val="12"/>
              </w:rPr>
              <w:t>3</w:t>
            </w:r>
            <w:r w:rsidR="009B3B59">
              <w:rPr>
                <w:rFonts w:ascii="Arial" w:hAnsi="Arial" w:cs="Arial"/>
                <w:iCs/>
                <w:sz w:val="12"/>
                <w:szCs w:val="12"/>
              </w:rPr>
              <w:t>1</w:t>
            </w:r>
          </w:p>
        </w:tc>
        <w:tc>
          <w:tcPr>
            <w:tcW w:w="954"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1.717</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194</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89</w:t>
            </w:r>
          </w:p>
        </w:tc>
        <w:tc>
          <w:tcPr>
            <w:tcW w:w="921" w:type="dxa"/>
            <w:tcBorders>
              <w:top w:val="single" w:sz="4" w:space="0" w:color="auto"/>
              <w:left w:val="single" w:sz="4" w:space="0" w:color="auto"/>
              <w:bottom w:val="single" w:sz="18" w:space="0" w:color="auto"/>
              <w:right w:val="single" w:sz="4"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225</w:t>
            </w:r>
          </w:p>
        </w:tc>
        <w:tc>
          <w:tcPr>
            <w:tcW w:w="922" w:type="dxa"/>
            <w:tcBorders>
              <w:top w:val="single" w:sz="4" w:space="0" w:color="auto"/>
              <w:left w:val="single" w:sz="4" w:space="0" w:color="auto"/>
              <w:bottom w:val="single" w:sz="18" w:space="0" w:color="auto"/>
              <w:right w:val="single" w:sz="18" w:space="0" w:color="auto"/>
            </w:tcBorders>
            <w:vAlign w:val="center"/>
          </w:tcPr>
          <w:p w:rsidR="00112912" w:rsidRDefault="00112912" w:rsidP="00112912">
            <w:pPr>
              <w:jc w:val="right"/>
              <w:rPr>
                <w:rFonts w:ascii="Arial" w:hAnsi="Arial" w:cs="Arial"/>
                <w:color w:val="000000"/>
                <w:sz w:val="14"/>
                <w:szCs w:val="14"/>
              </w:rPr>
            </w:pPr>
            <w:r>
              <w:rPr>
                <w:rFonts w:ascii="Arial" w:hAnsi="Arial" w:cs="Arial"/>
                <w:color w:val="000000"/>
                <w:sz w:val="14"/>
                <w:szCs w:val="14"/>
              </w:rPr>
              <w:t>1.131</w:t>
            </w:r>
          </w:p>
        </w:tc>
      </w:tr>
    </w:tbl>
    <w:p w:rsidR="0098119E" w:rsidRDefault="0098119E" w:rsidP="0098119E"/>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254097">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34</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254097">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27</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254097">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26</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9</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53</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Default="00F91F07" w:rsidP="008369CB">
      <w:pPr>
        <w:rPr>
          <w:rFonts w:ascii="Arial" w:hAnsi="Arial" w:cs="Arial"/>
          <w:sz w:val="18"/>
          <w:szCs w:val="18"/>
        </w:rPr>
      </w:pPr>
    </w:p>
    <w:p w:rsidR="00E77E63" w:rsidRPr="00F91F07" w:rsidRDefault="00E77E63"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234</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122</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37</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98</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w:t>
            </w:r>
            <w:r w:rsidR="00E77E63">
              <w:rPr>
                <w:rFonts w:ascii="Arial" w:hAnsi="Arial" w:cs="Arial"/>
                <w:sz w:val="12"/>
                <w:szCs w:val="12"/>
              </w:rPr>
              <w:t>+08,</w:t>
            </w:r>
            <w:r w:rsidR="00B91365" w:rsidRPr="00CE79D7">
              <w:rPr>
                <w:rFonts w:ascii="Arial" w:hAnsi="Arial" w:cs="Arial"/>
                <w:sz w:val="12"/>
                <w:szCs w:val="12"/>
              </w:rPr>
              <w:t xml:space="preserve">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172</w:t>
            </w:r>
          </w:p>
        </w:tc>
      </w:tr>
    </w:tbl>
    <w:p w:rsidR="00A515C7" w:rsidRPr="00CE79D7" w:rsidRDefault="00A515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2776C7" w:rsidRDefault="002776C7">
      <w:pPr>
        <w:spacing w:after="40" w:line="180" w:lineRule="exact"/>
        <w:ind w:right="-265"/>
        <w:rPr>
          <w:rFonts w:ascii="Arial" w:hAnsi="Arial" w:cs="Arial"/>
          <w:b/>
          <w:sz w:val="18"/>
          <w:szCs w:val="18"/>
        </w:rPr>
      </w:pPr>
    </w:p>
    <w:p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rsidR="00B04021" w:rsidRDefault="00B04021">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rsidTr="00C1353A">
        <w:trPr>
          <w:cantSplit/>
          <w:trHeight w:hRule="exact" w:val="216"/>
        </w:trPr>
        <w:tc>
          <w:tcPr>
            <w:tcW w:w="4840" w:type="dxa"/>
            <w:gridSpan w:val="2"/>
            <w:tcBorders>
              <w:top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rsidTr="00C1353A">
        <w:trPr>
          <w:cantSplit/>
          <w:trHeight w:val="96"/>
        </w:trPr>
        <w:tc>
          <w:tcPr>
            <w:tcW w:w="4840" w:type="dxa"/>
            <w:gridSpan w:val="2"/>
            <w:tcBorders>
              <w:bottom w:val="single" w:sz="8" w:space="0" w:color="auto"/>
              <w:right w:val="single" w:sz="4" w:space="0" w:color="auto"/>
            </w:tcBorders>
            <w:vAlign w:val="center"/>
          </w:tcPr>
          <w:p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rsidTr="00C1353A">
        <w:trPr>
          <w:cantSplit/>
          <w:trHeight w:val="244"/>
        </w:trPr>
        <w:tc>
          <w:tcPr>
            <w:tcW w:w="4556" w:type="dxa"/>
            <w:tcBorders>
              <w:right w:val="single" w:sz="18" w:space="0" w:color="auto"/>
            </w:tcBorders>
            <w:vAlign w:val="center"/>
          </w:tcPr>
          <w:p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14</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d.a)5</w:t>
            </w:r>
          </w:p>
        </w:tc>
        <w:tc>
          <w:tcPr>
            <w:tcW w:w="1213"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8</w:t>
            </w:r>
          </w:p>
        </w:tc>
        <w:tc>
          <w:tcPr>
            <w:tcW w:w="1212" w:type="dxa"/>
            <w:tcBorders>
              <w:top w:val="single" w:sz="18"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36"/>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14</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5</w:t>
            </w:r>
          </w:p>
        </w:tc>
        <w:tc>
          <w:tcPr>
            <w:tcW w:w="1213"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8</w:t>
            </w:r>
          </w:p>
        </w:tc>
        <w:tc>
          <w:tcPr>
            <w:tcW w:w="1212" w:type="dxa"/>
            <w:tcBorders>
              <w:top w:val="single" w:sz="4" w:space="0" w:color="auto"/>
              <w:left w:val="single" w:sz="4" w:space="0" w:color="auto"/>
              <w:bottom w:val="single" w:sz="4" w:space="0" w:color="auto"/>
              <w:right w:val="single" w:sz="4"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w:t>
            </w:r>
          </w:p>
        </w:tc>
        <w:tc>
          <w:tcPr>
            <w:tcW w:w="1213" w:type="dxa"/>
            <w:vMerge/>
            <w:tcBorders>
              <w:top w:val="single" w:sz="8" w:space="0" w:color="auto"/>
              <w:left w:val="single" w:sz="4" w:space="0" w:color="auto"/>
              <w:bottom w:val="single" w:sz="8" w:space="0" w:color="auto"/>
              <w:right w:val="single" w:sz="18" w:space="0" w:color="auto"/>
            </w:tcBorders>
            <w:vAlign w:val="center"/>
          </w:tcPr>
          <w:p w:rsidR="00365692" w:rsidRPr="00835946" w:rsidRDefault="00365692" w:rsidP="00365692">
            <w:pPr>
              <w:spacing w:line="120" w:lineRule="exact"/>
              <w:jc w:val="center"/>
              <w:rPr>
                <w:rFonts w:ascii="Arial" w:hAnsi="Arial" w:cs="Arial"/>
                <w:sz w:val="12"/>
              </w:rPr>
            </w:pPr>
          </w:p>
        </w:tc>
      </w:tr>
      <w:tr w:rsidR="00365692" w:rsidRPr="00835946" w:rsidTr="00C1353A">
        <w:trPr>
          <w:cantSplit/>
          <w:trHeight w:val="250"/>
        </w:trPr>
        <w:tc>
          <w:tcPr>
            <w:tcW w:w="4556" w:type="dxa"/>
            <w:tcBorders>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13</w:t>
            </w:r>
          </w:p>
        </w:tc>
      </w:tr>
      <w:tr w:rsidR="00365692" w:rsidRPr="00835946" w:rsidTr="00C1353A">
        <w:trPr>
          <w:cantSplit/>
          <w:trHeight w:val="250"/>
        </w:trPr>
        <w:tc>
          <w:tcPr>
            <w:tcW w:w="4556" w:type="dxa"/>
            <w:tcBorders>
              <w:bottom w:val="single" w:sz="8" w:space="0" w:color="auto"/>
              <w:right w:val="single" w:sz="18" w:space="0" w:color="auto"/>
            </w:tcBorders>
            <w:vAlign w:val="center"/>
          </w:tcPr>
          <w:p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rsidR="00365692" w:rsidRDefault="00365692" w:rsidP="00365692">
            <w:pPr>
              <w:jc w:val="right"/>
              <w:rPr>
                <w:rFonts w:ascii="Arial" w:hAnsi="Arial" w:cs="Arial"/>
                <w:color w:val="000000"/>
                <w:sz w:val="14"/>
                <w:szCs w:val="14"/>
              </w:rPr>
            </w:pPr>
            <w:r>
              <w:rPr>
                <w:rFonts w:ascii="Arial" w:hAnsi="Arial" w:cs="Arial"/>
                <w:color w:val="000000"/>
                <w:sz w:val="14"/>
                <w:szCs w:val="14"/>
              </w:rPr>
              <w:t>10</w:t>
            </w:r>
          </w:p>
        </w:tc>
      </w:tr>
    </w:tbl>
    <w:p w:rsidR="000D5E63" w:rsidRDefault="000D5E63" w:rsidP="00AD53D2">
      <w:pPr>
        <w:tabs>
          <w:tab w:val="left" w:pos="6120"/>
        </w:tabs>
        <w:ind w:left="-23" w:right="-266"/>
        <w:rPr>
          <w:rFonts w:ascii="Arial" w:hAnsi="Arial" w:cs="Arial"/>
          <w:b/>
          <w:sz w:val="18"/>
          <w:szCs w:val="18"/>
        </w:rPr>
      </w:pPr>
    </w:p>
    <w:p w:rsidR="00B04021" w:rsidRDefault="00B04021" w:rsidP="007529F4">
      <w:pPr>
        <w:spacing w:after="40" w:line="180" w:lineRule="exact"/>
        <w:ind w:right="-265"/>
        <w:rPr>
          <w:rFonts w:ascii="Arial" w:hAnsi="Arial" w:cs="Arial"/>
          <w:b/>
          <w:sz w:val="18"/>
          <w:szCs w:val="18"/>
        </w:rPr>
      </w:pPr>
    </w:p>
    <w:p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rsidTr="007529F4">
        <w:trPr>
          <w:cantSplit/>
          <w:trHeight w:val="216"/>
        </w:trPr>
        <w:tc>
          <w:tcPr>
            <w:tcW w:w="4414" w:type="dxa"/>
            <w:gridSpan w:val="2"/>
            <w:tcBorders>
              <w:top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rsidTr="007529F4">
        <w:trPr>
          <w:cantSplit/>
          <w:trHeight w:val="96"/>
        </w:trPr>
        <w:tc>
          <w:tcPr>
            <w:tcW w:w="4414" w:type="dxa"/>
            <w:gridSpan w:val="2"/>
            <w:tcBorders>
              <w:bottom w:val="single" w:sz="8" w:space="0" w:color="auto"/>
              <w:right w:val="single" w:sz="4" w:space="0" w:color="auto"/>
            </w:tcBorders>
            <w:vAlign w:val="center"/>
          </w:tcPr>
          <w:p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rsidTr="007529F4">
        <w:trPr>
          <w:cantSplit/>
          <w:trHeight w:val="244"/>
        </w:trPr>
        <w:tc>
          <w:tcPr>
            <w:tcW w:w="4131" w:type="dxa"/>
            <w:tcBorders>
              <w:right w:val="single" w:sz="18" w:space="0" w:color="auto"/>
            </w:tcBorders>
            <w:vAlign w:val="center"/>
          </w:tcPr>
          <w:p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1</w:t>
            </w: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36"/>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1</w:t>
            </w: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1</w:t>
            </w:r>
          </w:p>
        </w:tc>
        <w:tc>
          <w:tcPr>
            <w:tcW w:w="1292" w:type="dxa"/>
            <w:vMerge/>
            <w:tcBorders>
              <w:top w:val="single" w:sz="8" w:space="0" w:color="auto"/>
              <w:left w:val="single" w:sz="4" w:space="0" w:color="auto"/>
              <w:bottom w:val="single" w:sz="8" w:space="0" w:color="auto"/>
              <w:right w:val="single" w:sz="18" w:space="0" w:color="auto"/>
            </w:tcBorders>
            <w:vAlign w:val="center"/>
          </w:tcPr>
          <w:p w:rsidR="007529F4" w:rsidRPr="007529F4" w:rsidRDefault="007529F4" w:rsidP="007529F4">
            <w:pPr>
              <w:spacing w:line="120" w:lineRule="exact"/>
              <w:jc w:val="center"/>
              <w:rPr>
                <w:rFonts w:ascii="Arial" w:hAnsi="Arial" w:cs="Arial"/>
                <w:sz w:val="12"/>
              </w:rPr>
            </w:pPr>
          </w:p>
        </w:tc>
      </w:tr>
      <w:tr w:rsidR="007529F4" w:rsidRPr="007529F4" w:rsidTr="007529F4">
        <w:trPr>
          <w:cantSplit/>
          <w:trHeight w:val="250"/>
        </w:trPr>
        <w:tc>
          <w:tcPr>
            <w:tcW w:w="4131" w:type="dxa"/>
            <w:tcBorders>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rsidR="007529F4" w:rsidRDefault="007529F4" w:rsidP="007529F4">
            <w:pPr>
              <w:jc w:val="right"/>
              <w:rPr>
                <w:rFonts w:ascii="Arial" w:hAnsi="Arial" w:cs="Arial"/>
                <w:color w:val="000000"/>
                <w:sz w:val="14"/>
                <w:szCs w:val="14"/>
              </w:rPr>
            </w:pPr>
          </w:p>
        </w:tc>
      </w:tr>
      <w:tr w:rsidR="007529F4" w:rsidRPr="007529F4" w:rsidTr="007529F4">
        <w:trPr>
          <w:cantSplit/>
          <w:trHeight w:val="250"/>
        </w:trPr>
        <w:tc>
          <w:tcPr>
            <w:tcW w:w="4131" w:type="dxa"/>
            <w:tcBorders>
              <w:bottom w:val="single" w:sz="8" w:space="0" w:color="auto"/>
              <w:right w:val="single" w:sz="18" w:space="0" w:color="auto"/>
            </w:tcBorders>
            <w:vAlign w:val="center"/>
          </w:tcPr>
          <w:p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rsidR="007529F4" w:rsidRDefault="007529F4" w:rsidP="007529F4">
            <w:pPr>
              <w:jc w:val="right"/>
              <w:rPr>
                <w:rFonts w:ascii="Arial" w:hAnsi="Arial" w:cs="Arial"/>
                <w:color w:val="000000"/>
                <w:sz w:val="14"/>
                <w:szCs w:val="14"/>
              </w:rPr>
            </w:pPr>
            <w:r>
              <w:rPr>
                <w:rFonts w:ascii="Arial" w:hAnsi="Arial" w:cs="Arial"/>
                <w:color w:val="000000"/>
                <w:sz w:val="14"/>
                <w:szCs w:val="14"/>
              </w:rPr>
              <w:t>1</w:t>
            </w:r>
          </w:p>
        </w:tc>
      </w:tr>
    </w:tbl>
    <w:p w:rsidR="007529F4" w:rsidRDefault="007529F4" w:rsidP="00AD53D2">
      <w:pPr>
        <w:tabs>
          <w:tab w:val="left" w:pos="6120"/>
        </w:tabs>
        <w:ind w:left="-23" w:right="-266"/>
        <w:rPr>
          <w:rFonts w:ascii="Arial" w:hAnsi="Arial" w:cs="Arial"/>
          <w:b/>
          <w:sz w:val="18"/>
          <w:szCs w:val="18"/>
        </w:rPr>
      </w:pPr>
    </w:p>
    <w:p w:rsidR="00B04021" w:rsidRDefault="00B04021" w:rsidP="00AD53D2">
      <w:pPr>
        <w:tabs>
          <w:tab w:val="left" w:pos="6120"/>
        </w:tabs>
        <w:ind w:left="-23" w:right="-266"/>
        <w:rPr>
          <w:rFonts w:ascii="Arial" w:hAnsi="Arial" w:cs="Arial"/>
          <w:b/>
          <w:sz w:val="18"/>
          <w:szCs w:val="18"/>
        </w:rPr>
      </w:pPr>
    </w:p>
    <w:p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2</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r w:rsidR="002002DB" w:rsidRPr="00B97598"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rsidR="002002DB" w:rsidRDefault="002002DB" w:rsidP="002002DB">
            <w:pPr>
              <w:jc w:val="right"/>
              <w:rPr>
                <w:rFonts w:ascii="Arial" w:hAnsi="Arial" w:cs="Arial"/>
                <w:color w:val="000000"/>
                <w:sz w:val="14"/>
                <w:szCs w:val="14"/>
              </w:rPr>
            </w:pPr>
            <w:r>
              <w:rPr>
                <w:rFonts w:ascii="Arial" w:hAnsi="Arial" w:cs="Arial"/>
                <w:color w:val="000000"/>
                <w:sz w:val="14"/>
                <w:szCs w:val="14"/>
              </w:rPr>
              <w:t>4</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rsidR="002002DB" w:rsidRDefault="002002DB" w:rsidP="002002DB">
            <w:pPr>
              <w:jc w:val="right"/>
              <w:rPr>
                <w:rFonts w:ascii="Arial" w:hAnsi="Arial" w:cs="Arial"/>
                <w:color w:val="000000"/>
                <w:sz w:val="14"/>
                <w:szCs w:val="14"/>
              </w:rPr>
            </w:pPr>
          </w:p>
        </w:tc>
      </w:tr>
    </w:tbl>
    <w:p w:rsidR="001D3D3C" w:rsidRDefault="001D3D3C" w:rsidP="00AD53D2">
      <w:pPr>
        <w:tabs>
          <w:tab w:val="left" w:pos="6120"/>
        </w:tabs>
        <w:ind w:left="-23" w:right="-266"/>
        <w:rPr>
          <w:rFonts w:ascii="Arial" w:hAnsi="Arial" w:cs="Arial"/>
          <w:sz w:val="12"/>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3</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171</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F73434" w:rsidP="00814098">
            <w:pPr>
              <w:jc w:val="right"/>
              <w:rPr>
                <w:rFonts w:ascii="Arial" w:hAnsi="Arial" w:cs="Arial"/>
                <w:sz w:val="14"/>
                <w:szCs w:val="14"/>
              </w:rPr>
            </w:pP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469</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FD415F">
        <w:trPr>
          <w:trHeight w:val="227"/>
        </w:trPr>
        <w:tc>
          <w:tcPr>
            <w:tcW w:w="3038" w:type="dxa"/>
            <w:tcBorders>
              <w:top w:val="nil"/>
              <w:left w:val="single" w:sz="8" w:space="0" w:color="auto"/>
              <w:bottom w:val="single" w:sz="4"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18" w:space="0" w:color="auto"/>
              <w:bottom w:val="single" w:sz="4"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4</w:t>
            </w:r>
          </w:p>
        </w:tc>
      </w:tr>
      <w:tr w:rsidR="004E6E15" w:rsidRPr="00CE79D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c>
          <w:tcPr>
            <w:tcW w:w="1512" w:type="dxa"/>
            <w:tcBorders>
              <w:top w:val="single" w:sz="4" w:space="0" w:color="auto"/>
              <w:bottom w:val="single" w:sz="18" w:space="0" w:color="auto"/>
              <w:right w:val="single" w:sz="18"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3</w:t>
            </w:r>
          </w:p>
        </w:tc>
      </w:tr>
    </w:tbl>
    <w:p w:rsidR="00384A1D" w:rsidRDefault="00384A1D">
      <w:pPr>
        <w:pStyle w:val="Nagwek7"/>
        <w:spacing w:line="260" w:lineRule="exact"/>
        <w:rPr>
          <w:rFonts w:cs="Arial"/>
          <w:sz w:val="18"/>
          <w:szCs w:val="18"/>
        </w:rPr>
      </w:pPr>
    </w:p>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rsidR="00B9516D" w:rsidRPr="0051409C" w:rsidRDefault="00B9516D" w:rsidP="0051409C">
            <w:pPr>
              <w:jc w:val="right"/>
              <w:rPr>
                <w:rFonts w:ascii="Arial" w:hAnsi="Arial" w:cs="Arial"/>
                <w:color w:val="000000"/>
                <w:sz w:val="14"/>
                <w:szCs w:val="14"/>
              </w:rPr>
            </w:pPr>
          </w:p>
        </w:tc>
      </w:tr>
      <w:tr w:rsidR="0051409C" w:rsidRPr="00CE79D7" w:rsidTr="008C7BEB">
        <w:trPr>
          <w:cantSplit/>
          <w:trHeight w:val="170"/>
        </w:trPr>
        <w:tc>
          <w:tcPr>
            <w:tcW w:w="742" w:type="dxa"/>
            <w:vMerge w:val="restart"/>
            <w:tcBorders>
              <w:left w:val="single" w:sz="8" w:space="0" w:color="auto"/>
              <w:bottom w:val="single" w:sz="8" w:space="0" w:color="auto"/>
            </w:tcBorders>
            <w:vAlign w:val="center"/>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r w:rsidR="0051409C" w:rsidRPr="00CE79D7" w:rsidTr="008C7BEB">
        <w:trPr>
          <w:cantSplit/>
          <w:trHeight w:val="170"/>
        </w:trPr>
        <w:tc>
          <w:tcPr>
            <w:tcW w:w="742" w:type="dxa"/>
            <w:vMerge/>
            <w:tcBorders>
              <w:left w:val="single" w:sz="8" w:space="0" w:color="auto"/>
              <w:bottom w:val="single" w:sz="8" w:space="0" w:color="auto"/>
            </w:tcBorders>
            <w:vAlign w:val="bottom"/>
          </w:tcPr>
          <w:p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rsidR="0051409C" w:rsidRPr="00CE79D7" w:rsidRDefault="0051409C" w:rsidP="0051409C">
            <w:pPr>
              <w:jc w:val="right"/>
              <w:rPr>
                <w:rFonts w:ascii="Arial" w:hAnsi="Arial" w:cs="Arial"/>
                <w:sz w:val="14"/>
                <w:szCs w:val="14"/>
              </w:rPr>
            </w:pPr>
          </w:p>
        </w:tc>
      </w:tr>
    </w:tbl>
    <w:p w:rsidR="00235C84" w:rsidRDefault="00235C84" w:rsidP="00297A12">
      <w:pPr>
        <w:pStyle w:val="Legenda"/>
        <w:spacing w:before="60" w:after="60" w:line="240" w:lineRule="exact"/>
        <w:ind w:left="0" w:right="0"/>
        <w:rPr>
          <w:rFonts w:cs="Arial"/>
          <w:sz w:val="18"/>
          <w:szCs w:val="18"/>
        </w:rPr>
      </w:pPr>
    </w:p>
    <w:p w:rsidR="00B04021" w:rsidRDefault="00235C84" w:rsidP="00235C84">
      <w:r>
        <w:br w:type="page"/>
      </w:r>
    </w:p>
    <w:p w:rsidR="00235C84" w:rsidRDefault="00235C84" w:rsidP="00297A12">
      <w:pPr>
        <w:pStyle w:val="Legenda"/>
        <w:spacing w:before="60" w:after="60" w:line="240" w:lineRule="exact"/>
        <w:ind w:left="0" w:right="0"/>
        <w:rPr>
          <w:rFonts w:cs="Arial"/>
          <w:sz w:val="18"/>
          <w:szCs w:val="18"/>
        </w:rPr>
      </w:pPr>
    </w:p>
    <w:p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25</w:t>
            </w:r>
          </w:p>
        </w:tc>
      </w:tr>
    </w:tbl>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267</w:t>
            </w:r>
          </w:p>
        </w:tc>
      </w:tr>
    </w:tbl>
    <w:p w:rsidR="00297A12" w:rsidRPr="00EF4D68" w:rsidRDefault="00297A12" w:rsidP="00297A12">
      <w:pPr>
        <w:rPr>
          <w:sz w:val="16"/>
          <w:szCs w:val="16"/>
        </w:rPr>
      </w:pPr>
    </w:p>
    <w:p w:rsidR="00297A12" w:rsidRPr="00EF4D68" w:rsidRDefault="00297A12" w:rsidP="00297A12">
      <w:pPr>
        <w:rPr>
          <w:sz w:val="16"/>
          <w:szCs w:val="16"/>
        </w:rPr>
      </w:pPr>
    </w:p>
    <w:p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28</w:t>
            </w:r>
          </w:p>
        </w:tc>
      </w:tr>
    </w:tbl>
    <w:p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rsidTr="00C515D4">
        <w:trPr>
          <w:trHeight w:val="266"/>
        </w:trPr>
        <w:tc>
          <w:tcPr>
            <w:tcW w:w="953" w:type="dxa"/>
            <w:shd w:val="clear" w:color="auto" w:fill="auto"/>
            <w:vAlign w:val="center"/>
          </w:tcPr>
          <w:p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315</w:t>
            </w:r>
          </w:p>
        </w:tc>
      </w:tr>
    </w:tbl>
    <w:p w:rsidR="00297A12" w:rsidRDefault="00297A12" w:rsidP="00297A12"/>
    <w:p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03086F" w:rsidP="00DF7480">
            <w:pPr>
              <w:jc w:val="right"/>
              <w:rPr>
                <w:rFonts w:ascii="Arial" w:hAnsi="Arial" w:cs="Arial"/>
                <w:sz w:val="14"/>
                <w:szCs w:val="14"/>
              </w:rPr>
            </w:pP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Default="00C81ACB" w:rsidP="00C81ACB">
      <w:pPr>
        <w:rPr>
          <w:sz w:val="16"/>
          <w:szCs w:val="16"/>
        </w:rPr>
      </w:pPr>
    </w:p>
    <w:p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FD415F">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37</w:t>
            </w:r>
          </w:p>
        </w:tc>
      </w:tr>
      <w:tr w:rsidR="004E6E15" w:rsidRPr="00CE79D7" w:rsidTr="00FD415F">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w:t>
            </w:r>
          </w:p>
        </w:tc>
      </w:tr>
      <w:tr w:rsidR="004E6E15" w:rsidRPr="00CE79D7" w:rsidTr="00FD415F">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FD415F">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67</w:t>
            </w:r>
          </w:p>
        </w:tc>
      </w:tr>
    </w:tbl>
    <w:p w:rsidR="0020229A" w:rsidRDefault="0020229A" w:rsidP="00B91365">
      <w:pPr>
        <w:pStyle w:val="Nagwek7"/>
        <w:spacing w:after="0" w:line="240" w:lineRule="auto"/>
        <w:rPr>
          <w:rFonts w:cs="Arial"/>
          <w:sz w:val="18"/>
          <w:szCs w:val="18"/>
        </w:rPr>
      </w:pPr>
    </w:p>
    <w:p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7</w:t>
            </w: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6</w:t>
            </w: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r>
      <w:tr w:rsidR="008C7BEB" w:rsidRPr="008C4DB6"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p>
        </w:tc>
      </w:tr>
      <w:tr w:rsidR="008C7BEB" w:rsidRPr="008C4DB6"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7</w:t>
            </w: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6</w:t>
            </w: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rsidR="008C7BEB" w:rsidRPr="008C4DB6" w:rsidRDefault="008C7BEB" w:rsidP="008C7BEB">
            <w:pPr>
              <w:jc w:val="right"/>
              <w:rPr>
                <w:rFonts w:ascii="Arial" w:eastAsia="Calibri" w:hAnsi="Arial" w:cs="Arial"/>
                <w:sz w:val="14"/>
                <w:szCs w:val="14"/>
                <w:lang w:eastAsia="en-US"/>
              </w:rPr>
            </w:pPr>
            <w:r>
              <w:rPr>
                <w:rFonts w:ascii="Arial" w:hAnsi="Arial" w:cs="Arial"/>
                <w:color w:val="000000"/>
                <w:sz w:val="14"/>
                <w:szCs w:val="14"/>
              </w:rPr>
              <w:t>1</w:t>
            </w:r>
          </w:p>
        </w:tc>
      </w:tr>
    </w:tbl>
    <w:p w:rsidR="00AB48CB" w:rsidRPr="00AB48CB" w:rsidRDefault="00AB48CB" w:rsidP="00AB48CB"/>
    <w:p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p>
    <w:p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rsidR="00235C84" w:rsidRDefault="00235C84" w:rsidP="003F00A7">
      <w:pPr>
        <w:pStyle w:val="Legenda"/>
        <w:spacing w:before="60" w:after="60" w:line="240" w:lineRule="exact"/>
        <w:ind w:left="0" w:right="0"/>
        <w:rPr>
          <w:rFonts w:cs="Arial"/>
          <w:sz w:val="18"/>
          <w:szCs w:val="18"/>
        </w:rPr>
      </w:pPr>
    </w:p>
    <w:p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rsidTr="00C515D4">
        <w:tc>
          <w:tcPr>
            <w:tcW w:w="3019" w:type="dxa"/>
            <w:gridSpan w:val="3"/>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rsidTr="00C515D4">
        <w:trPr>
          <w:trHeight w:val="188"/>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rsidTr="00C515D4">
        <w:trPr>
          <w:trHeight w:val="291"/>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rsidTr="00C515D4">
        <w:trPr>
          <w:trHeight w:val="252"/>
        </w:trPr>
        <w:tc>
          <w:tcPr>
            <w:tcW w:w="3019" w:type="dxa"/>
            <w:gridSpan w:val="3"/>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p>
        </w:tc>
      </w:tr>
      <w:tr w:rsidR="003F00A7" w:rsidRPr="00AD47C0" w:rsidTr="00C515D4">
        <w:tc>
          <w:tcPr>
            <w:tcW w:w="3019" w:type="dxa"/>
            <w:gridSpan w:val="3"/>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rsidTr="00C515D4">
        <w:tc>
          <w:tcPr>
            <w:tcW w:w="2563" w:type="dxa"/>
            <w:gridSpan w:val="2"/>
            <w:tcBorders>
              <w:righ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7</w:t>
            </w:r>
          </w:p>
        </w:tc>
        <w:tc>
          <w:tcPr>
            <w:tcW w:w="68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29"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r>
              <w:rPr>
                <w:rFonts w:ascii="Arial" w:hAnsi="Arial" w:cs="Arial"/>
                <w:color w:val="000000"/>
                <w:sz w:val="14"/>
                <w:szCs w:val="14"/>
              </w:rPr>
              <w:t>4</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rsidR="0009323C" w:rsidRDefault="0009323C">
            <w:pPr>
              <w:jc w:val="right"/>
              <w:rPr>
                <w:rFonts w:ascii="Arial" w:hAnsi="Arial" w:cs="Arial"/>
                <w:color w:val="000000"/>
                <w:sz w:val="14"/>
                <w:szCs w:val="14"/>
              </w:rPr>
            </w:pPr>
          </w:p>
        </w:tc>
      </w:tr>
      <w:tr w:rsidR="00EF3B54" w:rsidRPr="00AD47C0" w:rsidTr="00C515D4">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C515D4">
        <w:tc>
          <w:tcPr>
            <w:tcW w:w="578" w:type="dxa"/>
            <w:vMerge/>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rsidR="00EF3B54" w:rsidRPr="00AD47C0" w:rsidRDefault="00EF3B54" w:rsidP="00C515D4">
            <w:pPr>
              <w:rPr>
                <w:rFonts w:ascii="Arial" w:hAnsi="Arial" w:cs="Arial"/>
                <w:color w:val="FF0000"/>
                <w:sz w:val="14"/>
                <w:szCs w:val="14"/>
                <w:highlight w:val="yellow"/>
              </w:rPr>
            </w:pPr>
          </w:p>
        </w:tc>
      </w:tr>
      <w:tr w:rsidR="00EF3B54" w:rsidRPr="00AD47C0" w:rsidTr="008D256B">
        <w:tc>
          <w:tcPr>
            <w:tcW w:w="578" w:type="dxa"/>
            <w:vMerge w:val="restart"/>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7</w:t>
            </w:r>
          </w:p>
        </w:tc>
        <w:tc>
          <w:tcPr>
            <w:tcW w:w="68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7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77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51"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44" w:type="dxa"/>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r>
              <w:rPr>
                <w:rFonts w:ascii="Arial" w:hAnsi="Arial" w:cs="Arial"/>
                <w:color w:val="000000"/>
                <w:sz w:val="14"/>
                <w:szCs w:val="14"/>
              </w:rPr>
              <w:t>4</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r w:rsidR="00EF3B54" w:rsidRPr="00AD47C0" w:rsidTr="008D256B">
        <w:tc>
          <w:tcPr>
            <w:tcW w:w="578" w:type="dxa"/>
            <w:vMerge/>
            <w:shd w:val="clear" w:color="auto" w:fill="auto"/>
            <w:tcMar>
              <w:left w:w="28" w:type="dxa"/>
              <w:right w:w="28" w:type="dxa"/>
            </w:tcMar>
          </w:tcPr>
          <w:p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rsidR="00EF3B54" w:rsidRDefault="00EF3B54">
            <w:pPr>
              <w:jc w:val="right"/>
              <w:rPr>
                <w:rFonts w:ascii="Arial" w:hAnsi="Arial" w:cs="Arial"/>
                <w:color w:val="000000"/>
                <w:sz w:val="14"/>
                <w:szCs w:val="14"/>
              </w:rPr>
            </w:pPr>
          </w:p>
        </w:tc>
      </w:tr>
    </w:tbl>
    <w:p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B9516D" w:rsidP="00B9516D">
            <w:pPr>
              <w:jc w:val="right"/>
              <w:rPr>
                <w:rFonts w:ascii="Arial" w:hAnsi="Arial" w:cs="Arial"/>
                <w:sz w:val="14"/>
                <w:szCs w:val="14"/>
              </w:rPr>
            </w:pPr>
            <w:r w:rsidRPr="00CE79D7">
              <w:rPr>
                <w:rFonts w:ascii="Arial" w:hAnsi="Arial" w:cs="Arial"/>
                <w:sz w:val="14"/>
                <w:szCs w:val="14"/>
              </w:rPr>
              <w:t>6</w:t>
            </w: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2</w:t>
            </w: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rsidR="00D13DCE" w:rsidRPr="00CE79D7" w:rsidRDefault="00D13DCE" w:rsidP="000B3348">
            <w:pPr>
              <w:rPr>
                <w:rFonts w:ascii="Arial" w:hAnsi="Arial" w:cs="Arial"/>
                <w:sz w:val="16"/>
                <w:szCs w:val="16"/>
              </w:rPr>
            </w:pPr>
          </w:p>
        </w:tc>
      </w:tr>
      <w:tr w:rsidR="001D10A2" w:rsidRPr="00CE79D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364</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3.040</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120</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656</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477</w:t>
            </w: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179</w:t>
            </w:r>
          </w:p>
        </w:tc>
        <w:tc>
          <w:tcPr>
            <w:tcW w:w="708"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19</w:t>
            </w: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121</w:t>
            </w:r>
          </w:p>
        </w:tc>
        <w:tc>
          <w:tcPr>
            <w:tcW w:w="992"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w:t>
            </w: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833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566</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407</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159</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15</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39</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sidRPr="00CE79D7">
              <w:rPr>
                <w:rFonts w:ascii="Arial" w:hAnsi="Arial" w:cs="Arial"/>
                <w:sz w:val="14"/>
                <w:szCs w:val="14"/>
              </w:rPr>
              <w:t>w tym:</w:t>
            </w:r>
          </w:p>
          <w:p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54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35</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256</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1.234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629</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90</w:t>
            </w: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70</w:t>
            </w: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20</w:t>
            </w:r>
          </w:p>
        </w:tc>
        <w:tc>
          <w:tcPr>
            <w:tcW w:w="708"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992"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C506E" w:rsidRDefault="00FC506E">
            <w:pPr>
              <w:jc w:val="right"/>
              <w:rPr>
                <w:rFonts w:ascii="Arial" w:hAnsi="Arial" w:cs="Arial"/>
                <w:color w:val="000000"/>
                <w:sz w:val="14"/>
                <w:szCs w:val="14"/>
              </w:rPr>
            </w:pPr>
          </w:p>
        </w:tc>
      </w:tr>
      <w:tr w:rsidR="00FC506E" w:rsidRPr="00CE79D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r w:rsidRPr="00CE79D7">
              <w:rPr>
                <w:rFonts w:ascii="Arial" w:hAnsi="Arial" w:cs="Arial"/>
                <w:sz w:val="14"/>
                <w:szCs w:val="14"/>
              </w:rPr>
              <w:t>88</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FC506E" w:rsidRDefault="00FC506E">
            <w:pPr>
              <w:jc w:val="right"/>
              <w:rPr>
                <w:rFonts w:ascii="Arial" w:hAnsi="Arial" w:cs="Arial"/>
                <w:color w:val="000000"/>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rsidTr="005C1832">
        <w:trPr>
          <w:cantSplit/>
          <w:trHeight w:val="179"/>
        </w:trPr>
        <w:tc>
          <w:tcPr>
            <w:tcW w:w="2273"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rsidR="00247093" w:rsidRPr="00DE5DA2" w:rsidRDefault="00247093" w:rsidP="00372CAE">
            <w:pPr>
              <w:jc w:val="center"/>
              <w:rPr>
                <w:rFonts w:ascii="Arial" w:hAnsi="Arial" w:cs="Arial"/>
                <w:sz w:val="10"/>
                <w:szCs w:val="10"/>
              </w:rPr>
            </w:pPr>
          </w:p>
        </w:tc>
      </w:tr>
      <w:tr w:rsidR="00247093" w:rsidRPr="00DE5DA2"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2.384</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824</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1.560</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180</w:t>
            </w:r>
          </w:p>
        </w:tc>
        <w:tc>
          <w:tcPr>
            <w:tcW w:w="708"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1.347</w:t>
            </w:r>
          </w:p>
        </w:tc>
        <w:tc>
          <w:tcPr>
            <w:tcW w:w="851"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267</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212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33</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 tym:</w:t>
            </w:r>
          </w:p>
          <w:p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256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133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92</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1.234</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1.231</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1.226</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539</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476</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63</w:t>
            </w: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51</w:t>
            </w:r>
          </w:p>
        </w:tc>
        <w:tc>
          <w:tcPr>
            <w:tcW w:w="708"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1C5025" w:rsidRDefault="001C5025">
            <w:pPr>
              <w:jc w:val="right"/>
              <w:rPr>
                <w:rFonts w:ascii="Arial" w:hAnsi="Arial" w:cs="Arial"/>
                <w:color w:val="000000"/>
                <w:sz w:val="14"/>
                <w:szCs w:val="14"/>
              </w:rPr>
            </w:pPr>
          </w:p>
        </w:tc>
      </w:tr>
      <w:tr w:rsidR="001C5025" w:rsidRPr="00DE5DA2"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1C5025" w:rsidRDefault="001C5025">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E0410" w:rsidRPr="000124EE" w:rsidRDefault="008E0410" w:rsidP="00D97A43">
            <w:pPr>
              <w:rPr>
                <w:rFonts w:ascii="Arial" w:hAnsi="Arial" w:cs="Arial"/>
                <w:sz w:val="10"/>
                <w:szCs w:val="10"/>
              </w:rPr>
            </w:pPr>
          </w:p>
        </w:tc>
      </w:tr>
      <w:tr w:rsidR="008E0410" w:rsidRPr="000124EE"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332</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115</w:t>
            </w:r>
          </w:p>
        </w:tc>
        <w:tc>
          <w:tcPr>
            <w:tcW w:w="852"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2.421</w:t>
            </w: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211</w:t>
            </w: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153</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58</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33</w:t>
            </w: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w:t>
            </w:r>
          </w:p>
        </w:tc>
        <w:tc>
          <w:tcPr>
            <w:tcW w:w="850"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410</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173</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120</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53</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6</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28</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19</w:t>
            </w:r>
          </w:p>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26</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21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E321A0" w:rsidRPr="000124EE"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E321A0" w:rsidRDefault="00E321A0">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34</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18</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7</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0E0521"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0E0521" w:rsidRDefault="000E0521">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120BB2" w:rsidRPr="000124EE" w:rsidTr="008C7BEB">
        <w:trPr>
          <w:cantSplit/>
          <w:trHeight w:hRule="exact" w:val="255"/>
        </w:trPr>
        <w:tc>
          <w:tcPr>
            <w:tcW w:w="745" w:type="dxa"/>
            <w:gridSpan w:val="2"/>
            <w:vMerge/>
            <w:tcBorders>
              <w:left w:val="single" w:sz="4" w:space="0" w:color="auto"/>
              <w:right w:val="single" w:sz="4" w:space="0" w:color="auto"/>
            </w:tcBorders>
            <w:vAlign w:val="bottom"/>
          </w:tcPr>
          <w:p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rsidR="00120BB2" w:rsidRDefault="00120BB2">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A65310"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rsidR="00A65310" w:rsidRDefault="00A65310">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172</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07346F" w:rsidRPr="000124EE"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07346F" w:rsidRDefault="0007346F">
            <w:pPr>
              <w:jc w:val="right"/>
              <w:rPr>
                <w:rFonts w:ascii="Arial" w:hAnsi="Arial" w:cs="Arial"/>
                <w:color w:val="000000"/>
                <w:sz w:val="14"/>
                <w:szCs w:val="14"/>
              </w:rPr>
            </w:pPr>
          </w:p>
        </w:tc>
      </w:tr>
      <w:tr w:rsidR="00704A4D" w:rsidRPr="000124EE" w:rsidTr="00090ED3">
        <w:trPr>
          <w:cantSplit/>
          <w:trHeight w:hRule="exact" w:val="255"/>
        </w:trPr>
        <w:tc>
          <w:tcPr>
            <w:tcW w:w="723" w:type="dxa"/>
            <w:vMerge w:val="restart"/>
            <w:tcBorders>
              <w:top w:val="nil"/>
              <w:left w:val="single" w:sz="4" w:space="0" w:color="auto"/>
              <w:right w:val="single" w:sz="4"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r>
              <w:rPr>
                <w:rFonts w:ascii="Arial" w:hAnsi="Arial" w:cs="Arial"/>
                <w:color w:val="000000"/>
                <w:sz w:val="14"/>
                <w:szCs w:val="14"/>
              </w:rPr>
              <w:t>229</w:t>
            </w: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r w:rsidR="00704A4D" w:rsidRPr="000124EE"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04A4D" w:rsidRDefault="00704A4D">
            <w:pPr>
              <w:jc w:val="right"/>
              <w:rPr>
                <w:rFonts w:ascii="Arial" w:hAnsi="Arial" w:cs="Arial"/>
                <w:color w:val="000000"/>
                <w:sz w:val="14"/>
                <w:szCs w:val="14"/>
              </w:rPr>
            </w:pPr>
          </w:p>
        </w:tc>
      </w:tr>
    </w:tbl>
    <w:p w:rsidR="00DA6CC6" w:rsidRPr="00CE79D7" w:rsidRDefault="00DA6CC6" w:rsidP="00283403">
      <w:pPr>
        <w:rPr>
          <w:rFonts w:ascii="Arial" w:hAnsi="Arial" w:cs="Arial"/>
          <w:sz w:val="10"/>
          <w:szCs w:val="10"/>
        </w:rPr>
      </w:pPr>
    </w:p>
    <w:p w:rsidR="001905E4" w:rsidRPr="00CE79D7" w:rsidRDefault="001905E4">
      <w:pPr>
        <w:rPr>
          <w:rFonts w:ascii="Arial" w:hAnsi="Arial" w:cs="Arial"/>
          <w:sz w:val="10"/>
          <w:szCs w:val="10"/>
        </w:rPr>
      </w:pPr>
    </w:p>
    <w:p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rsidR="00716422" w:rsidRDefault="00716422" w:rsidP="00424AA9">
      <w:pPr>
        <w:pStyle w:val="Legenda"/>
        <w:spacing w:before="60" w:after="60" w:line="240" w:lineRule="exact"/>
        <w:ind w:left="0" w:right="0"/>
        <w:rPr>
          <w:rFonts w:cs="Arial"/>
          <w:sz w:val="10"/>
          <w:szCs w:val="10"/>
        </w:rPr>
      </w:pPr>
    </w:p>
    <w:p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rsidR="008A46F3" w:rsidRPr="000124EE" w:rsidRDefault="008A46F3" w:rsidP="00A51918">
            <w:pPr>
              <w:rPr>
                <w:rFonts w:ascii="Arial" w:hAnsi="Arial" w:cs="Arial"/>
                <w:sz w:val="10"/>
                <w:szCs w:val="10"/>
              </w:rPr>
            </w:pPr>
          </w:p>
        </w:tc>
      </w:tr>
      <w:tr w:rsidR="008A46F3" w:rsidRPr="000124EE"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1.131</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FA0B25" w:rsidRPr="000124EE" w:rsidTr="00A51918">
        <w:trPr>
          <w:cantSplit/>
          <w:trHeight w:hRule="exact" w:val="255"/>
        </w:trPr>
        <w:tc>
          <w:tcPr>
            <w:tcW w:w="1413" w:type="dxa"/>
            <w:vMerge w:val="restart"/>
            <w:tcBorders>
              <w:top w:val="nil"/>
              <w:left w:val="single" w:sz="4" w:space="0" w:color="auto"/>
              <w:right w:val="single" w:sz="4"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r>
              <w:rPr>
                <w:rFonts w:ascii="Arial" w:hAnsi="Arial" w:cs="Arial"/>
                <w:color w:val="000000"/>
                <w:sz w:val="14"/>
                <w:szCs w:val="14"/>
              </w:rPr>
              <w:t>652</w:t>
            </w: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FA0B25" w:rsidRDefault="00FA0B25">
            <w:pPr>
              <w:jc w:val="right"/>
              <w:rPr>
                <w:rFonts w:ascii="Arial" w:hAnsi="Arial" w:cs="Arial"/>
                <w:color w:val="000000"/>
                <w:sz w:val="14"/>
                <w:szCs w:val="14"/>
              </w:rPr>
            </w:pPr>
          </w:p>
        </w:tc>
      </w:tr>
      <w:tr w:rsidR="00D1288E" w:rsidRPr="000124EE"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479</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573</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38</w:t>
            </w: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33</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D1288E"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D1288E" w:rsidRDefault="00D1288E">
            <w:pPr>
              <w:jc w:val="right"/>
              <w:rPr>
                <w:rFonts w:ascii="Arial" w:hAnsi="Arial" w:cs="Arial"/>
                <w:color w:val="000000"/>
                <w:sz w:val="14"/>
                <w:szCs w:val="14"/>
              </w:rPr>
            </w:pPr>
          </w:p>
        </w:tc>
      </w:tr>
      <w:tr w:rsidR="00731617" w:rsidRPr="000124EE"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731617" w:rsidRDefault="00731617">
            <w:pPr>
              <w:jc w:val="right"/>
              <w:rPr>
                <w:rFonts w:ascii="Arial" w:hAnsi="Arial" w:cs="Arial"/>
                <w:color w:val="000000"/>
                <w:sz w:val="14"/>
                <w:szCs w:val="14"/>
              </w:rPr>
            </w:pPr>
          </w:p>
        </w:tc>
      </w:tr>
      <w:tr w:rsidR="00731617" w:rsidRPr="000124EE"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r>
              <w:rPr>
                <w:rFonts w:ascii="Arial" w:hAnsi="Arial" w:cs="Arial"/>
                <w:color w:val="000000"/>
                <w:sz w:val="14"/>
                <w:szCs w:val="14"/>
              </w:rPr>
              <w:t>78</w:t>
            </w: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rsidR="00731617" w:rsidRDefault="00731617">
            <w:pPr>
              <w:jc w:val="right"/>
              <w:rPr>
                <w:rFonts w:ascii="Arial" w:hAnsi="Arial" w:cs="Arial"/>
                <w:color w:val="000000"/>
                <w:sz w:val="14"/>
                <w:szCs w:val="14"/>
              </w:rPr>
            </w:pPr>
          </w:p>
        </w:tc>
      </w:tr>
    </w:tbl>
    <w:p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716422" w:rsidRDefault="00716422" w:rsidP="00424AA9">
      <w:pPr>
        <w:pStyle w:val="Legenda"/>
        <w:spacing w:before="60" w:after="60" w:line="240" w:lineRule="exact"/>
        <w:ind w:left="0" w:right="0"/>
        <w:rPr>
          <w:rFonts w:cs="Arial"/>
          <w:sz w:val="10"/>
          <w:szCs w:val="10"/>
        </w:rPr>
      </w:pPr>
    </w:p>
    <w:p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6"/>
        <w:gridCol w:w="74"/>
        <w:gridCol w:w="201"/>
        <w:gridCol w:w="1570"/>
        <w:gridCol w:w="302"/>
        <w:gridCol w:w="1111"/>
        <w:gridCol w:w="401"/>
        <w:gridCol w:w="839"/>
        <w:gridCol w:w="839"/>
        <w:gridCol w:w="839"/>
        <w:gridCol w:w="839"/>
        <w:gridCol w:w="839"/>
        <w:gridCol w:w="839"/>
        <w:gridCol w:w="858"/>
        <w:gridCol w:w="861"/>
        <w:gridCol w:w="858"/>
        <w:gridCol w:w="870"/>
        <w:gridCol w:w="858"/>
        <w:gridCol w:w="898"/>
        <w:gridCol w:w="895"/>
      </w:tblGrid>
      <w:tr w:rsidR="00F352C7" w:rsidRPr="000124EE"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rsidR="00F55824" w:rsidRPr="000124EE" w:rsidRDefault="00F55824" w:rsidP="00D97A43">
            <w:pPr>
              <w:jc w:val="center"/>
              <w:rPr>
                <w:rFonts w:ascii="Arial" w:hAnsi="Arial" w:cs="Arial"/>
                <w:sz w:val="14"/>
                <w:szCs w:val="14"/>
              </w:rPr>
            </w:pPr>
          </w:p>
        </w:tc>
      </w:tr>
      <w:tr w:rsidR="00F55824" w:rsidRPr="000124EE"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2.210</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768</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1.442</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33</w:t>
            </w: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175</w:t>
            </w: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1.234</w:t>
            </w:r>
          </w:p>
        </w:tc>
        <w:tc>
          <w:tcPr>
            <w:tcW w:w="279"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237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186</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30</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18</w:t>
            </w: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8925F2" w:rsidRPr="000124EE"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8925F2" w:rsidRDefault="008925F2">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16</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6</w:t>
            </w: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405A09" w:rsidRPr="000124EE" w:rsidTr="00405A09">
        <w:trPr>
          <w:cantSplit/>
          <w:trHeight w:hRule="exact" w:val="255"/>
        </w:trPr>
        <w:tc>
          <w:tcPr>
            <w:tcW w:w="230" w:type="pct"/>
            <w:gridSpan w:val="2"/>
            <w:vMerge/>
            <w:tcBorders>
              <w:left w:val="single" w:sz="4" w:space="0" w:color="auto"/>
              <w:right w:val="single" w:sz="4" w:space="0" w:color="auto"/>
            </w:tcBorders>
            <w:vAlign w:val="bottom"/>
          </w:tcPr>
          <w:p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05A09" w:rsidRDefault="00405A09">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AE7FD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AE7FD8" w:rsidRDefault="00AE7FD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172</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151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E55248" w:rsidRPr="000124EE"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r>
              <w:rPr>
                <w:rFonts w:ascii="Arial" w:hAnsi="Arial" w:cs="Arial"/>
                <w:color w:val="000000"/>
                <w:sz w:val="14"/>
                <w:szCs w:val="14"/>
              </w:rPr>
              <w:t>2</w:t>
            </w:r>
          </w:p>
        </w:tc>
        <w:tc>
          <w:tcPr>
            <w:tcW w:w="279"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E55248" w:rsidRDefault="00E55248">
            <w:pPr>
              <w:jc w:val="right"/>
              <w:rPr>
                <w:rFonts w:ascii="Arial" w:hAnsi="Arial" w:cs="Arial"/>
                <w:color w:val="000000"/>
                <w:sz w:val="14"/>
                <w:szCs w:val="14"/>
              </w:rPr>
            </w:pPr>
          </w:p>
        </w:tc>
      </w:tr>
      <w:tr w:rsidR="006266F3" w:rsidRPr="000124EE" w:rsidTr="00390561">
        <w:trPr>
          <w:cantSplit/>
          <w:trHeight w:hRule="exact" w:val="255"/>
        </w:trPr>
        <w:tc>
          <w:tcPr>
            <w:tcW w:w="206" w:type="pct"/>
            <w:vMerge w:val="restart"/>
            <w:tcBorders>
              <w:top w:val="nil"/>
              <w:left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229</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107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122</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92</w:t>
            </w: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r>
              <w:rPr>
                <w:rFonts w:ascii="Arial" w:hAnsi="Arial" w:cs="Arial"/>
                <w:color w:val="000000"/>
                <w:sz w:val="14"/>
                <w:szCs w:val="14"/>
              </w:rPr>
              <w:t>13</w:t>
            </w: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r w:rsidR="006266F3" w:rsidRPr="000124EE"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6266F3" w:rsidRDefault="006266F3">
            <w:pPr>
              <w:jc w:val="right"/>
              <w:rPr>
                <w:rFonts w:ascii="Arial" w:hAnsi="Arial" w:cs="Arial"/>
                <w:color w:val="000000"/>
                <w:sz w:val="14"/>
                <w:szCs w:val="14"/>
              </w:rPr>
            </w:pPr>
          </w:p>
        </w:tc>
      </w:tr>
    </w:tbl>
    <w:p w:rsidR="00D8276D" w:rsidRDefault="00D8276D">
      <w:pPr>
        <w:rPr>
          <w:rFonts w:ascii="Arial" w:hAnsi="Arial" w:cs="Arial"/>
          <w:sz w:val="10"/>
          <w:szCs w:val="10"/>
        </w:rPr>
      </w:pPr>
    </w:p>
    <w:p w:rsidR="00A13549" w:rsidRDefault="00A13549">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13549">
      <w:pPr>
        <w:rPr>
          <w:rFonts w:ascii="Arial" w:hAnsi="Arial" w:cs="Arial"/>
          <w:sz w:val="10"/>
          <w:szCs w:val="10"/>
        </w:rPr>
      </w:pPr>
      <w:r>
        <w:rPr>
          <w:rFonts w:ascii="Arial" w:hAnsi="Arial" w:cs="Arial"/>
          <w:sz w:val="10"/>
          <w:szCs w:val="10"/>
        </w:rPr>
        <w:br w:type="page"/>
      </w:r>
    </w:p>
    <w:p w:rsidR="00A51918" w:rsidRDefault="00A51918">
      <w:pPr>
        <w:rPr>
          <w:rFonts w:ascii="Arial" w:hAnsi="Arial" w:cs="Arial"/>
          <w:sz w:val="10"/>
          <w:szCs w:val="10"/>
        </w:rPr>
      </w:pPr>
    </w:p>
    <w:p w:rsidR="00A13549" w:rsidRDefault="00A13549" w:rsidP="001842FE">
      <w:pPr>
        <w:pStyle w:val="Legenda"/>
        <w:spacing w:before="60" w:after="60" w:line="240" w:lineRule="exact"/>
        <w:ind w:left="0" w:right="0"/>
        <w:rPr>
          <w:rFonts w:cs="Arial"/>
          <w:sz w:val="24"/>
          <w:szCs w:val="24"/>
        </w:rPr>
      </w:pPr>
    </w:p>
    <w:p w:rsidR="00A13549" w:rsidRDefault="00A13549" w:rsidP="001842FE">
      <w:pPr>
        <w:pStyle w:val="Legenda"/>
        <w:spacing w:before="60" w:after="60" w:line="240" w:lineRule="exact"/>
        <w:ind w:left="0" w:right="0"/>
        <w:rPr>
          <w:rFonts w:cs="Arial"/>
          <w:sz w:val="24"/>
          <w:szCs w:val="24"/>
        </w:rPr>
      </w:pPr>
    </w:p>
    <w:p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rsidR="00A51918" w:rsidRDefault="00A51918">
      <w:pPr>
        <w:rPr>
          <w:rFonts w:ascii="Arial" w:hAnsi="Arial" w:cs="Arial"/>
          <w:sz w:val="10"/>
          <w:szCs w:val="10"/>
        </w:rPr>
      </w:pPr>
    </w:p>
    <w:p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78"/>
        <w:gridCol w:w="2616"/>
        <w:gridCol w:w="401"/>
        <w:gridCol w:w="839"/>
        <w:gridCol w:w="839"/>
        <w:gridCol w:w="839"/>
        <w:gridCol w:w="839"/>
        <w:gridCol w:w="839"/>
        <w:gridCol w:w="839"/>
        <w:gridCol w:w="858"/>
        <w:gridCol w:w="861"/>
        <w:gridCol w:w="858"/>
        <w:gridCol w:w="870"/>
        <w:gridCol w:w="858"/>
        <w:gridCol w:w="898"/>
        <w:gridCol w:w="895"/>
      </w:tblGrid>
      <w:tr w:rsidR="001842FE" w:rsidRPr="000124EE"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rsidR="001842FE" w:rsidRPr="000124EE" w:rsidRDefault="001842FE" w:rsidP="00ED748A">
            <w:pPr>
              <w:jc w:val="center"/>
              <w:rPr>
                <w:rFonts w:ascii="Arial" w:hAnsi="Arial" w:cs="Arial"/>
                <w:sz w:val="14"/>
                <w:szCs w:val="14"/>
              </w:rPr>
            </w:pPr>
          </w:p>
        </w:tc>
      </w:tr>
      <w:tr w:rsidR="001842FE" w:rsidRPr="000124EE"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1.125</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val="restart"/>
            <w:tcBorders>
              <w:top w:val="nil"/>
              <w:left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652</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651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3</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648</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CC2704" w:rsidRPr="000124EE"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479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479</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r>
              <w:rPr>
                <w:rFonts w:ascii="Arial" w:hAnsi="Arial" w:cs="Arial"/>
                <w:color w:val="000000"/>
                <w:sz w:val="14"/>
                <w:szCs w:val="14"/>
              </w:rPr>
              <w:t>477</w:t>
            </w:r>
          </w:p>
        </w:tc>
        <w:tc>
          <w:tcPr>
            <w:tcW w:w="279"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CC2704" w:rsidRDefault="00CC2704">
            <w:pPr>
              <w:jc w:val="right"/>
              <w:rPr>
                <w:rFonts w:ascii="Arial" w:hAnsi="Arial" w:cs="Arial"/>
                <w:color w:val="000000"/>
                <w:sz w:val="14"/>
                <w:szCs w:val="14"/>
              </w:rPr>
            </w:pPr>
          </w:p>
        </w:tc>
      </w:tr>
      <w:tr w:rsidR="004103FD" w:rsidRPr="000124EE"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535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474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61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12</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49</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8</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w:t>
            </w: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rsidR="004103FD" w:rsidRDefault="004103FD">
            <w:pPr>
              <w:jc w:val="right"/>
              <w:rPr>
                <w:rFonts w:ascii="Arial" w:hAnsi="Arial" w:cs="Arial"/>
                <w:color w:val="000000"/>
                <w:sz w:val="14"/>
                <w:szCs w:val="14"/>
              </w:rPr>
            </w:pPr>
          </w:p>
        </w:tc>
      </w:tr>
      <w:tr w:rsidR="004103FD" w:rsidRPr="000124EE"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78</w:t>
            </w: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r>
              <w:rPr>
                <w:rFonts w:ascii="Arial" w:hAnsi="Arial" w:cs="Arial"/>
                <w:color w:val="000000"/>
                <w:sz w:val="14"/>
                <w:szCs w:val="14"/>
              </w:rPr>
              <w:t>78</w:t>
            </w:r>
          </w:p>
        </w:tc>
        <w:tc>
          <w:tcPr>
            <w:tcW w:w="279"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rsidR="004103FD" w:rsidRDefault="004103FD">
            <w:pPr>
              <w:jc w:val="right"/>
              <w:rPr>
                <w:rFonts w:ascii="Arial" w:hAnsi="Arial" w:cs="Arial"/>
                <w:color w:val="000000"/>
                <w:sz w:val="14"/>
                <w:szCs w:val="14"/>
              </w:rPr>
            </w:pPr>
          </w:p>
        </w:tc>
      </w:tr>
    </w:tbl>
    <w:p w:rsidR="00BC17FD" w:rsidRDefault="00BC17FD" w:rsidP="00BC17FD">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3D30A6" w:rsidRDefault="003D30A6">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Default="00A51918">
      <w:pPr>
        <w:rPr>
          <w:rFonts w:ascii="Arial" w:hAnsi="Arial" w:cs="Arial"/>
          <w:sz w:val="10"/>
          <w:szCs w:val="10"/>
        </w:rPr>
      </w:pPr>
    </w:p>
    <w:p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rsidR="00CB7410" w:rsidRDefault="00CB7410" w:rsidP="00D65E24">
      <w:pPr>
        <w:widowControl w:val="0"/>
        <w:rPr>
          <w:rFonts w:ascii="Arial" w:hAnsi="Arial" w:cs="Arial"/>
          <w:b/>
          <w:sz w:val="20"/>
          <w:szCs w:val="20"/>
        </w:rPr>
      </w:pPr>
    </w:p>
    <w:p w:rsidR="007A6035" w:rsidRDefault="007A6035" w:rsidP="00935635">
      <w:pPr>
        <w:widowControl w:val="0"/>
        <w:rPr>
          <w:rFonts w:ascii="Arial" w:hAnsi="Arial" w:cs="Arial"/>
          <w:b/>
        </w:rPr>
      </w:pPr>
    </w:p>
    <w:p w:rsidR="00935635" w:rsidRPr="00BC1C62" w:rsidRDefault="00935635" w:rsidP="00935635">
      <w:pPr>
        <w:widowControl w:val="0"/>
        <w:rPr>
          <w:rFonts w:ascii="Arial" w:hAnsi="Arial" w:cs="Arial"/>
          <w:b/>
        </w:rPr>
      </w:pPr>
      <w:r w:rsidRPr="00BC1C62">
        <w:rPr>
          <w:rFonts w:ascii="Arial" w:hAnsi="Arial" w:cs="Arial"/>
          <w:b/>
        </w:rPr>
        <w:t>Dział 1.3.1.a. Terminowość sporządzania uzasadnień przez sędziów na wniosek</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935635" w:rsidRPr="00A01495"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pStyle w:val="Tekstpodstawowy2"/>
              <w:jc w:val="center"/>
              <w:rPr>
                <w:sz w:val="14"/>
              </w:rPr>
            </w:pPr>
            <w:r w:rsidRPr="00A01495">
              <w:rPr>
                <w:sz w:val="14"/>
              </w:rPr>
              <w:t>RODZAJE SPRAW</w:t>
            </w:r>
          </w:p>
          <w:p w:rsidR="00935635" w:rsidRPr="00A01495" w:rsidRDefault="00935635" w:rsidP="008105F9">
            <w:pPr>
              <w:jc w:val="center"/>
              <w:rPr>
                <w:rFonts w:ascii="Arial" w:hAnsi="Arial" w:cs="Arial"/>
                <w:sz w:val="14"/>
              </w:rPr>
            </w:pPr>
            <w:r w:rsidRPr="00A01495">
              <w:rPr>
                <w:rFonts w:ascii="Arial" w:hAnsi="Arial" w:cs="Arial"/>
                <w:sz w:val="14"/>
              </w:rPr>
              <w:t xml:space="preserve">według repertoriów </w:t>
            </w:r>
          </w:p>
          <w:p w:rsidR="00935635" w:rsidRPr="00A01495" w:rsidRDefault="00935635" w:rsidP="008105F9">
            <w:pPr>
              <w:jc w:val="center"/>
              <w:rPr>
                <w:rFonts w:ascii="Arial" w:hAnsi="Arial" w:cs="Arial"/>
                <w:sz w:val="14"/>
              </w:rPr>
            </w:pPr>
            <w:r w:rsidRPr="00A01495">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4"/>
              </w:rPr>
            </w:pPr>
            <w:r w:rsidRPr="00A01495">
              <w:rPr>
                <w:rFonts w:ascii="Arial" w:hAnsi="Arial" w:cs="Arial"/>
                <w:sz w:val="14"/>
              </w:rPr>
              <w:t xml:space="preserve">Terminowość sporządzania </w:t>
            </w:r>
            <w:r w:rsidRPr="00BC1C62">
              <w:rPr>
                <w:rFonts w:ascii="Arial" w:hAnsi="Arial" w:cs="Arial"/>
                <w:sz w:val="14"/>
              </w:rPr>
              <w:t xml:space="preserve">uzasadnień </w:t>
            </w:r>
            <w:r w:rsidRPr="00BC1C62">
              <w:rPr>
                <w:rFonts w:ascii="Arial" w:hAnsi="Arial" w:cs="Arial"/>
                <w:sz w:val="14"/>
                <w:szCs w:val="14"/>
              </w:rPr>
              <w:t>na wniosek</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935635" w:rsidRPr="00A01495" w:rsidRDefault="00935635" w:rsidP="008105F9">
            <w:pPr>
              <w:spacing w:after="120" w:line="200" w:lineRule="exact"/>
              <w:jc w:val="center"/>
              <w:rPr>
                <w:rFonts w:ascii="Arial" w:hAnsi="Arial" w:cs="Arial"/>
                <w:sz w:val="12"/>
                <w:szCs w:val="12"/>
              </w:rPr>
            </w:pPr>
            <w:r w:rsidRPr="00A01495">
              <w:rPr>
                <w:rFonts w:ascii="Arial" w:hAnsi="Arial" w:cs="Arial"/>
                <w:sz w:val="12"/>
                <w:szCs w:val="12"/>
              </w:rPr>
              <w:t>Liczba spraw, w których projekt uzasadnienia orzeczenia sporządził asystent</w:t>
            </w:r>
          </w:p>
        </w:tc>
      </w:tr>
      <w:tr w:rsidR="00935635" w:rsidRPr="00A01495"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 xml:space="preserve">w terminie </w:t>
            </w:r>
          </w:p>
          <w:p w:rsidR="00935635" w:rsidRPr="00A01495" w:rsidRDefault="00935635" w:rsidP="008105F9">
            <w:pPr>
              <w:spacing w:after="120" w:line="200" w:lineRule="exact"/>
              <w:ind w:left="-21"/>
              <w:jc w:val="center"/>
              <w:rPr>
                <w:rFonts w:ascii="Arial" w:hAnsi="Arial" w:cs="Arial"/>
                <w:sz w:val="12"/>
              </w:rPr>
            </w:pPr>
            <w:r w:rsidRPr="00A01495">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935635" w:rsidRPr="00A01495" w:rsidRDefault="00935635" w:rsidP="008105F9">
            <w:pPr>
              <w:spacing w:after="120" w:line="200" w:lineRule="exact"/>
              <w:ind w:left="-70" w:right="-70"/>
              <w:jc w:val="center"/>
              <w:rPr>
                <w:rFonts w:ascii="Arial" w:hAnsi="Arial" w:cs="Arial"/>
                <w:sz w:val="12"/>
              </w:rPr>
            </w:pPr>
            <w:r w:rsidRPr="00A01495">
              <w:rPr>
                <w:rFonts w:ascii="Arial" w:hAnsi="Arial" w:cs="Arial"/>
                <w:sz w:val="12"/>
              </w:rPr>
              <w:t xml:space="preserve">po upływie terminu ustawowego </w:t>
            </w:r>
            <w:r w:rsidRPr="00A01495">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935635" w:rsidRPr="00A01495" w:rsidRDefault="00935635"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935635" w:rsidRPr="00A01495" w:rsidRDefault="00935635" w:rsidP="008105F9">
            <w:pPr>
              <w:spacing w:after="120" w:line="200" w:lineRule="exact"/>
              <w:ind w:right="-70"/>
              <w:jc w:val="center"/>
              <w:rPr>
                <w:rFonts w:ascii="Arial" w:hAnsi="Arial" w:cs="Arial"/>
                <w:sz w:val="12"/>
              </w:rPr>
            </w:pPr>
          </w:p>
        </w:tc>
      </w:tr>
      <w:tr w:rsidR="00935635" w:rsidRPr="00A01495"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935635" w:rsidRPr="00A01495" w:rsidRDefault="00935635"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935635" w:rsidRPr="00A01495" w:rsidRDefault="00935635"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935635" w:rsidRPr="00A01495" w:rsidRDefault="00935635"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935635" w:rsidRPr="00A01495" w:rsidRDefault="00935635" w:rsidP="008105F9">
            <w:pPr>
              <w:spacing w:after="120" w:line="200" w:lineRule="exact"/>
              <w:jc w:val="center"/>
              <w:rPr>
                <w:rFonts w:ascii="Arial" w:hAnsi="Arial" w:cs="Arial"/>
                <w:sz w:val="12"/>
              </w:rPr>
            </w:pPr>
            <w:r w:rsidRPr="00A01495">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935635" w:rsidRPr="00A01495" w:rsidRDefault="00935635" w:rsidP="008105F9">
            <w:pPr>
              <w:spacing w:after="120" w:line="200" w:lineRule="exact"/>
              <w:ind w:left="-42" w:right="-70"/>
              <w:jc w:val="center"/>
              <w:rPr>
                <w:rFonts w:ascii="Arial" w:hAnsi="Arial" w:cs="Arial"/>
                <w:sz w:val="12"/>
              </w:rPr>
            </w:pPr>
            <w:r w:rsidRPr="00A01495">
              <w:rPr>
                <w:rFonts w:ascii="Arial" w:hAnsi="Arial" w:cs="Arial"/>
                <w:sz w:val="14"/>
                <w:szCs w:val="14"/>
              </w:rPr>
              <w:t>w tym, w których projekt został zaakceptowany przez sędziego</w:t>
            </w:r>
          </w:p>
        </w:tc>
      </w:tr>
      <w:tr w:rsidR="00935635" w:rsidRPr="00A01495"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935635" w:rsidRPr="00A01495" w:rsidRDefault="00935635" w:rsidP="008105F9">
            <w:pPr>
              <w:jc w:val="center"/>
              <w:rPr>
                <w:rFonts w:ascii="Arial" w:hAnsi="Arial" w:cs="Arial"/>
                <w:sz w:val="12"/>
              </w:rPr>
            </w:pPr>
            <w:r w:rsidRPr="00A01495">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935635" w:rsidRPr="00A01495" w:rsidRDefault="00935635" w:rsidP="008105F9">
            <w:pPr>
              <w:jc w:val="center"/>
              <w:rPr>
                <w:rFonts w:ascii="Arial" w:hAnsi="Arial" w:cs="Arial"/>
                <w:sz w:val="12"/>
              </w:rPr>
            </w:pPr>
            <w:r w:rsidRPr="00A01495">
              <w:rPr>
                <w:rFonts w:ascii="Arial" w:hAnsi="Arial" w:cs="Arial"/>
                <w:sz w:val="12"/>
              </w:rPr>
              <w:t>14</w:t>
            </w:r>
          </w:p>
        </w:tc>
      </w:tr>
      <w:tr w:rsidR="008105F9" w:rsidRPr="00A01495" w:rsidTr="008105F9">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8105F9" w:rsidRPr="00A01495" w:rsidRDefault="008105F9" w:rsidP="008105F9">
            <w:pPr>
              <w:pStyle w:val="Nagwek1"/>
              <w:spacing w:after="40" w:line="140" w:lineRule="exact"/>
              <w:ind w:left="8"/>
              <w:rPr>
                <w:rFonts w:cs="Arial"/>
                <w:sz w:val="12"/>
                <w:szCs w:val="12"/>
              </w:rPr>
            </w:pPr>
            <w:r w:rsidRPr="00A01495">
              <w:rPr>
                <w:rFonts w:cs="Arial"/>
                <w:b/>
                <w:sz w:val="12"/>
                <w:szCs w:val="12"/>
              </w:rPr>
              <w:t>Ogółem sprawy karne</w:t>
            </w:r>
            <w:r w:rsidRPr="00A01495">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71</w:t>
            </w:r>
          </w:p>
        </w:tc>
        <w:tc>
          <w:tcPr>
            <w:tcW w:w="61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62</w:t>
            </w:r>
          </w:p>
        </w:tc>
        <w:tc>
          <w:tcPr>
            <w:tcW w:w="67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74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40"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21</w:t>
            </w:r>
          </w:p>
        </w:tc>
        <w:tc>
          <w:tcPr>
            <w:tcW w:w="742" w:type="dxa"/>
            <w:tcBorders>
              <w:top w:val="single" w:sz="18"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21</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68</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59</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5</w:t>
            </w: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20</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20</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4</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after="20" w:line="120" w:lineRule="exact"/>
              <w:ind w:left="85" w:right="85"/>
              <w:rPr>
                <w:rFonts w:ascii="Arial" w:hAnsi="Arial" w:cs="Arial"/>
                <w:bCs/>
                <w:sz w:val="12"/>
              </w:rPr>
            </w:pPr>
            <w:r w:rsidRPr="00A01495">
              <w:rPr>
                <w:rFonts w:ascii="Arial" w:hAnsi="Arial" w:cs="Arial"/>
                <w:bCs/>
                <w:sz w:val="12"/>
              </w:rPr>
              <w:t xml:space="preserve">w trybie art. 449a </w:t>
            </w:r>
            <w:r w:rsidRPr="00A01495">
              <w:rPr>
                <w:rFonts w:ascii="Arial" w:hAnsi="Arial" w:cs="Arial"/>
                <w:sz w:val="12"/>
                <w:szCs w:val="12"/>
              </w:rPr>
              <w:t xml:space="preserve">§ 1 kpk </w:t>
            </w:r>
            <w:r w:rsidRPr="00A01495">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85" w:right="85"/>
              <w:rPr>
                <w:rFonts w:ascii="Arial" w:hAnsi="Arial" w:cs="Arial"/>
                <w:sz w:val="12"/>
                <w:szCs w:val="12"/>
              </w:rPr>
            </w:pPr>
            <w:r w:rsidRPr="00A01495">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c>
          <w:tcPr>
            <w:tcW w:w="742" w:type="dxa"/>
            <w:tcBorders>
              <w:top w:val="single" w:sz="4" w:space="0" w:color="auto"/>
              <w:left w:val="single" w:sz="4" w:space="0" w:color="auto"/>
              <w:bottom w:val="single" w:sz="4" w:space="0" w:color="auto"/>
              <w:right w:val="single" w:sz="18" w:space="0" w:color="auto"/>
            </w:tcBorders>
            <w:vAlign w:val="center"/>
          </w:tcPr>
          <w:p w:rsidR="008105F9" w:rsidRPr="00A16D7A" w:rsidRDefault="008105F9" w:rsidP="008105F9">
            <w:pPr>
              <w:spacing w:after="120" w:line="200" w:lineRule="exact"/>
              <w:jc w:val="right"/>
              <w:rPr>
                <w:rFonts w:ascii="Arial" w:hAnsi="Arial" w:cs="Arial"/>
                <w:sz w:val="14"/>
                <w:szCs w:val="14"/>
              </w:rPr>
            </w:pPr>
            <w:r w:rsidRPr="00A16D7A">
              <w:rPr>
                <w:rFonts w:ascii="Arial" w:hAnsi="Arial" w:cs="Arial"/>
                <w:color w:val="000000"/>
                <w:sz w:val="14"/>
                <w:szCs w:val="14"/>
              </w:rPr>
              <w:t>1</w:t>
            </w:r>
          </w:p>
        </w:tc>
      </w:tr>
      <w:tr w:rsidR="008105F9" w:rsidRPr="00A01495" w:rsidTr="008105F9">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8105F9" w:rsidRPr="00A01495" w:rsidRDefault="008105F9" w:rsidP="008105F9">
            <w:pPr>
              <w:spacing w:before="100" w:beforeAutospacing="1" w:after="100" w:afterAutospacing="1"/>
              <w:ind w:left="154" w:right="85"/>
              <w:rPr>
                <w:rFonts w:ascii="Arial" w:hAnsi="Arial" w:cs="Arial"/>
                <w:sz w:val="12"/>
                <w:szCs w:val="12"/>
              </w:rPr>
            </w:pPr>
            <w:r w:rsidRPr="00A01495">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8105F9" w:rsidRPr="00A01495" w:rsidRDefault="008105F9" w:rsidP="008105F9">
            <w:pPr>
              <w:jc w:val="center"/>
              <w:rPr>
                <w:rFonts w:ascii="Arial" w:hAnsi="Arial" w:cs="Arial"/>
                <w:sz w:val="12"/>
                <w:szCs w:val="12"/>
              </w:rPr>
            </w:pPr>
            <w:r w:rsidRPr="00A01495">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8105F9" w:rsidRPr="00A16D7A" w:rsidRDefault="008105F9" w:rsidP="008105F9">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8105F9" w:rsidRPr="00A16D7A" w:rsidRDefault="008105F9" w:rsidP="008105F9">
            <w:pPr>
              <w:spacing w:after="120" w:line="200" w:lineRule="exact"/>
              <w:jc w:val="right"/>
              <w:rPr>
                <w:rFonts w:ascii="Arial" w:hAnsi="Arial" w:cs="Arial"/>
                <w:color w:val="FF0000"/>
                <w:sz w:val="14"/>
                <w:szCs w:val="14"/>
              </w:rPr>
            </w:pPr>
          </w:p>
        </w:tc>
      </w:tr>
    </w:tbl>
    <w:p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rsidR="00CB7410" w:rsidRDefault="00CB7410" w:rsidP="005173A8">
      <w:pPr>
        <w:pStyle w:val="Tekstpodstawowy2"/>
        <w:rPr>
          <w:b/>
          <w:bCs/>
          <w:szCs w:val="18"/>
        </w:rPr>
      </w:pPr>
    </w:p>
    <w:p w:rsidR="00935635" w:rsidRPr="00BC1C62" w:rsidRDefault="00935635" w:rsidP="00935635">
      <w:pPr>
        <w:widowControl w:val="0"/>
        <w:rPr>
          <w:rFonts w:ascii="Arial" w:hAnsi="Arial" w:cs="Arial"/>
          <w:b/>
          <w:sz w:val="22"/>
          <w:szCs w:val="22"/>
        </w:rPr>
      </w:pPr>
      <w:r w:rsidRPr="00BC1C62">
        <w:rPr>
          <w:rFonts w:ascii="Arial" w:hAnsi="Arial" w:cs="Arial"/>
          <w:b/>
        </w:rPr>
        <w:t>Dział 1.3.1.b. Terminowość sporządzania uzasadnień przez sędziów z urzędu</w:t>
      </w: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BC1C62" w:rsidRPr="00BC1C62" w:rsidTr="008105F9">
        <w:trPr>
          <w:cantSplit/>
          <w:trHeight w:val="241"/>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pStyle w:val="Tekstpodstawowy2"/>
              <w:jc w:val="center"/>
              <w:rPr>
                <w:sz w:val="14"/>
              </w:rPr>
            </w:pPr>
            <w:r w:rsidRPr="00BC1C62">
              <w:rPr>
                <w:sz w:val="14"/>
              </w:rPr>
              <w:t>RODZAJE SPRAW</w:t>
            </w:r>
          </w:p>
          <w:p w:rsidR="00712E67" w:rsidRPr="00BC1C62" w:rsidRDefault="00712E67" w:rsidP="008105F9">
            <w:pPr>
              <w:jc w:val="center"/>
              <w:rPr>
                <w:rFonts w:ascii="Arial" w:hAnsi="Arial" w:cs="Arial"/>
                <w:sz w:val="14"/>
              </w:rPr>
            </w:pPr>
            <w:r w:rsidRPr="00BC1C62">
              <w:rPr>
                <w:rFonts w:ascii="Arial" w:hAnsi="Arial" w:cs="Arial"/>
                <w:sz w:val="14"/>
              </w:rPr>
              <w:t xml:space="preserve">według repertoriów </w:t>
            </w:r>
          </w:p>
          <w:p w:rsidR="00712E67" w:rsidRPr="00BC1C62" w:rsidRDefault="00712E67" w:rsidP="008105F9">
            <w:pPr>
              <w:jc w:val="center"/>
              <w:rPr>
                <w:rFonts w:ascii="Arial" w:hAnsi="Arial" w:cs="Arial"/>
                <w:sz w:val="14"/>
              </w:rPr>
            </w:pPr>
            <w:r w:rsidRPr="00BC1C62">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4"/>
              </w:rPr>
            </w:pPr>
            <w:r w:rsidRPr="00BC1C62">
              <w:rPr>
                <w:rFonts w:ascii="Arial" w:hAnsi="Arial" w:cs="Arial"/>
                <w:sz w:val="14"/>
                <w:szCs w:val="14"/>
              </w:rPr>
              <w:t>Terminowość sporządzania uzasadnień</w:t>
            </w:r>
            <w:r w:rsidRPr="00BC1C62">
              <w:t xml:space="preserve"> </w:t>
            </w:r>
            <w:r w:rsidRPr="00BC1C62">
              <w:rPr>
                <w:rFonts w:ascii="Arial" w:hAnsi="Arial" w:cs="Arial"/>
                <w:sz w:val="14"/>
                <w:szCs w:val="14"/>
              </w:rPr>
              <w:t>z urzędu</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rsidR="00712E67" w:rsidRPr="00BC1C62" w:rsidRDefault="00712E67" w:rsidP="008105F9">
            <w:pPr>
              <w:spacing w:after="120" w:line="200" w:lineRule="exact"/>
              <w:jc w:val="center"/>
              <w:rPr>
                <w:rFonts w:ascii="Arial" w:hAnsi="Arial" w:cs="Arial"/>
                <w:sz w:val="12"/>
                <w:szCs w:val="12"/>
              </w:rPr>
            </w:pPr>
            <w:r w:rsidRPr="00BC1C62">
              <w:rPr>
                <w:rFonts w:ascii="Arial" w:hAnsi="Arial" w:cs="Arial"/>
                <w:sz w:val="12"/>
                <w:szCs w:val="12"/>
              </w:rPr>
              <w:t>Liczba spraw, w których projekt uzasadnienia orzeczenia sporządził asystent</w:t>
            </w:r>
          </w:p>
        </w:tc>
      </w:tr>
      <w:tr w:rsidR="00BC1C62" w:rsidRPr="00BC1C62" w:rsidTr="008105F9">
        <w:trPr>
          <w:cantSplit/>
          <w:trHeight w:val="232"/>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 xml:space="preserve">w terminie </w:t>
            </w:r>
          </w:p>
          <w:p w:rsidR="00712E67" w:rsidRPr="00BC1C62" w:rsidRDefault="00712E67" w:rsidP="008105F9">
            <w:pPr>
              <w:spacing w:after="120" w:line="200" w:lineRule="exact"/>
              <w:ind w:left="-21"/>
              <w:jc w:val="center"/>
              <w:rPr>
                <w:rFonts w:ascii="Arial" w:hAnsi="Arial" w:cs="Arial"/>
                <w:sz w:val="12"/>
              </w:rPr>
            </w:pPr>
            <w:r w:rsidRPr="00BC1C62">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rsidR="00712E67" w:rsidRPr="00BC1C62" w:rsidRDefault="00712E67" w:rsidP="008105F9">
            <w:pPr>
              <w:spacing w:after="120" w:line="200" w:lineRule="exact"/>
              <w:ind w:left="-70" w:right="-70"/>
              <w:jc w:val="center"/>
              <w:rPr>
                <w:rFonts w:ascii="Arial" w:hAnsi="Arial" w:cs="Arial"/>
                <w:sz w:val="12"/>
              </w:rPr>
            </w:pPr>
            <w:r w:rsidRPr="00BC1C62">
              <w:rPr>
                <w:rFonts w:ascii="Arial" w:hAnsi="Arial" w:cs="Arial"/>
                <w:sz w:val="12"/>
              </w:rPr>
              <w:t xml:space="preserve">po upływie terminu ustawowego </w:t>
            </w:r>
            <w:r w:rsidRPr="00BC1C62">
              <w:rPr>
                <w:rFonts w:ascii="Arial" w:hAnsi="Arial" w:cs="Arial"/>
                <w:sz w:val="12"/>
                <w:vertAlign w:val="superscript"/>
              </w:rPr>
              <w:t>1)</w:t>
            </w:r>
          </w:p>
        </w:tc>
        <w:tc>
          <w:tcPr>
            <w:tcW w:w="67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rsidR="00712E67" w:rsidRPr="00BC1C62" w:rsidRDefault="00712E67" w:rsidP="008105F9">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rsidR="00712E67" w:rsidRPr="00BC1C62" w:rsidRDefault="00712E67" w:rsidP="008105F9">
            <w:pPr>
              <w:spacing w:after="120" w:line="200" w:lineRule="exact"/>
              <w:ind w:right="-70"/>
              <w:jc w:val="center"/>
              <w:rPr>
                <w:rFonts w:ascii="Arial" w:hAnsi="Arial" w:cs="Arial"/>
                <w:sz w:val="12"/>
              </w:rPr>
            </w:pPr>
          </w:p>
        </w:tc>
      </w:tr>
      <w:tr w:rsidR="00BC1C62" w:rsidRPr="00BC1C62" w:rsidTr="008105F9">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rsidR="00712E67" w:rsidRPr="00BC1C62" w:rsidRDefault="00712E67" w:rsidP="008105F9">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rsidR="00712E67" w:rsidRPr="00BC1C62" w:rsidRDefault="00712E67" w:rsidP="008105F9">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rsidR="00712E67" w:rsidRPr="00BC1C62" w:rsidRDefault="00712E67" w:rsidP="008105F9">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rsidR="00712E67" w:rsidRPr="00BC1C62" w:rsidRDefault="00712E67" w:rsidP="008105F9">
            <w:pPr>
              <w:spacing w:after="120" w:line="200" w:lineRule="exact"/>
              <w:jc w:val="center"/>
              <w:rPr>
                <w:rFonts w:ascii="Arial" w:hAnsi="Arial" w:cs="Arial"/>
                <w:sz w:val="12"/>
              </w:rPr>
            </w:pPr>
            <w:r w:rsidRPr="00BC1C62">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rsidR="00712E67" w:rsidRPr="00BC1C62" w:rsidRDefault="00712E67" w:rsidP="008105F9">
            <w:pPr>
              <w:spacing w:after="120" w:line="200" w:lineRule="exact"/>
              <w:ind w:left="-42" w:right="-70"/>
              <w:jc w:val="center"/>
              <w:rPr>
                <w:rFonts w:ascii="Arial" w:hAnsi="Arial" w:cs="Arial"/>
                <w:sz w:val="12"/>
              </w:rPr>
            </w:pPr>
            <w:r w:rsidRPr="00BC1C62">
              <w:rPr>
                <w:rFonts w:ascii="Arial" w:hAnsi="Arial" w:cs="Arial"/>
                <w:sz w:val="14"/>
                <w:szCs w:val="14"/>
              </w:rPr>
              <w:t>w tym, w których projekt został zaakceptowany przez sędziego</w:t>
            </w:r>
          </w:p>
        </w:tc>
      </w:tr>
      <w:tr w:rsidR="00BC1C62" w:rsidRPr="00BC1C62" w:rsidTr="008105F9">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rsidR="00712E67" w:rsidRPr="00BC1C62" w:rsidRDefault="00712E67" w:rsidP="008105F9">
            <w:pPr>
              <w:jc w:val="center"/>
              <w:rPr>
                <w:rFonts w:ascii="Arial" w:hAnsi="Arial" w:cs="Arial"/>
                <w:sz w:val="12"/>
              </w:rPr>
            </w:pPr>
            <w:r w:rsidRPr="00BC1C62">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rsidR="00712E67" w:rsidRPr="00BC1C62" w:rsidRDefault="00712E67" w:rsidP="008105F9">
            <w:pPr>
              <w:jc w:val="center"/>
              <w:rPr>
                <w:rFonts w:ascii="Arial" w:hAnsi="Arial" w:cs="Arial"/>
                <w:sz w:val="12"/>
              </w:rPr>
            </w:pPr>
            <w:r w:rsidRPr="00BC1C62">
              <w:rPr>
                <w:rFonts w:ascii="Arial" w:hAnsi="Arial" w:cs="Arial"/>
                <w:sz w:val="12"/>
              </w:rPr>
              <w:t>14</w:t>
            </w:r>
          </w:p>
        </w:tc>
      </w:tr>
      <w:tr w:rsidR="000A293F" w:rsidRPr="00BC1C62" w:rsidTr="00F177DD">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rsidR="000A293F" w:rsidRPr="00BC1C62" w:rsidRDefault="000A293F" w:rsidP="000A293F">
            <w:pPr>
              <w:pStyle w:val="Nagwek1"/>
              <w:spacing w:after="40" w:line="140" w:lineRule="exact"/>
              <w:ind w:left="8"/>
              <w:rPr>
                <w:rFonts w:cs="Arial"/>
                <w:sz w:val="12"/>
                <w:szCs w:val="12"/>
              </w:rPr>
            </w:pPr>
            <w:r w:rsidRPr="00BC1C62">
              <w:rPr>
                <w:rFonts w:cs="Arial"/>
                <w:b/>
                <w:sz w:val="12"/>
                <w:szCs w:val="12"/>
              </w:rPr>
              <w:t>Ogółem sprawy karne</w:t>
            </w:r>
            <w:r w:rsidRPr="00BC1C62">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952"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after="20" w:line="120" w:lineRule="exact"/>
              <w:ind w:left="85" w:right="85"/>
              <w:rPr>
                <w:rFonts w:ascii="Arial" w:hAnsi="Arial" w:cs="Arial"/>
                <w:bCs/>
                <w:sz w:val="12"/>
              </w:rPr>
            </w:pPr>
            <w:r w:rsidRPr="00BC1C62">
              <w:rPr>
                <w:rFonts w:ascii="Arial" w:hAnsi="Arial" w:cs="Arial"/>
                <w:bCs/>
                <w:sz w:val="12"/>
              </w:rPr>
              <w:t xml:space="preserve">w trybie art. 449a </w:t>
            </w:r>
            <w:r w:rsidRPr="00BC1C62">
              <w:rPr>
                <w:rFonts w:ascii="Arial" w:hAnsi="Arial" w:cs="Arial"/>
                <w:sz w:val="12"/>
                <w:szCs w:val="12"/>
              </w:rPr>
              <w:t xml:space="preserve">§ 1 kpk </w:t>
            </w:r>
            <w:r w:rsidRPr="00BC1C62">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85" w:right="85"/>
              <w:rPr>
                <w:rFonts w:ascii="Arial" w:hAnsi="Arial" w:cs="Arial"/>
                <w:sz w:val="12"/>
                <w:szCs w:val="12"/>
              </w:rPr>
            </w:pPr>
            <w:r w:rsidRPr="00BC1C62">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26</w:t>
            </w:r>
          </w:p>
        </w:tc>
        <w:tc>
          <w:tcPr>
            <w:tcW w:w="952"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r w:rsidRPr="00A16D7A">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18" w:space="0" w:color="auto"/>
            </w:tcBorders>
            <w:vAlign w:val="center"/>
          </w:tcPr>
          <w:p w:rsidR="000A293F" w:rsidRPr="00A16D7A" w:rsidRDefault="000A293F" w:rsidP="000A293F">
            <w:pPr>
              <w:spacing w:after="120" w:line="200" w:lineRule="exact"/>
              <w:jc w:val="right"/>
              <w:rPr>
                <w:rFonts w:ascii="Arial" w:hAnsi="Arial" w:cs="Arial"/>
                <w:sz w:val="14"/>
                <w:szCs w:val="14"/>
              </w:rPr>
            </w:pPr>
          </w:p>
        </w:tc>
      </w:tr>
      <w:tr w:rsidR="000A293F" w:rsidRPr="00BC1C62" w:rsidTr="00F177DD">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rsidR="000A293F" w:rsidRPr="00BC1C62" w:rsidRDefault="000A293F" w:rsidP="000A293F">
            <w:pPr>
              <w:spacing w:before="100" w:beforeAutospacing="1" w:after="100" w:afterAutospacing="1"/>
              <w:ind w:left="154" w:right="85"/>
              <w:rPr>
                <w:rFonts w:ascii="Arial" w:hAnsi="Arial" w:cs="Arial"/>
                <w:sz w:val="12"/>
                <w:szCs w:val="12"/>
              </w:rPr>
            </w:pPr>
            <w:r w:rsidRPr="00BC1C62">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rsidR="000A293F" w:rsidRPr="00BC1C62" w:rsidRDefault="000A293F" w:rsidP="000A293F">
            <w:pPr>
              <w:jc w:val="center"/>
              <w:rPr>
                <w:rFonts w:ascii="Arial" w:hAnsi="Arial" w:cs="Arial"/>
                <w:sz w:val="12"/>
                <w:szCs w:val="12"/>
              </w:rPr>
            </w:pPr>
            <w:r w:rsidRPr="00BC1C62">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rsidR="000A293F" w:rsidRPr="00A16D7A" w:rsidRDefault="000A293F" w:rsidP="000A293F">
            <w:pPr>
              <w:spacing w:after="120" w:line="200" w:lineRule="exact"/>
              <w:jc w:val="right"/>
              <w:rPr>
                <w:rFonts w:ascii="Arial" w:hAnsi="Arial" w:cs="Arial"/>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rsidR="000A293F" w:rsidRPr="00A16D7A" w:rsidRDefault="000A293F" w:rsidP="000A293F">
            <w:pPr>
              <w:spacing w:after="120" w:line="200" w:lineRule="exact"/>
              <w:jc w:val="right"/>
              <w:rPr>
                <w:rFonts w:ascii="Arial" w:hAnsi="Arial" w:cs="Arial"/>
                <w:color w:val="FF0000"/>
                <w:sz w:val="14"/>
                <w:szCs w:val="14"/>
              </w:rPr>
            </w:pPr>
          </w:p>
        </w:tc>
      </w:tr>
    </w:tbl>
    <w:p w:rsidR="00CB7410" w:rsidRDefault="00712E67" w:rsidP="00CB74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Pr="00BC1C62" w:rsidRDefault="00CB7410" w:rsidP="005173A8">
      <w:pPr>
        <w:pStyle w:val="Tekstpodstawowy2"/>
        <w:rPr>
          <w:b/>
          <w:bCs/>
          <w:szCs w:val="18"/>
        </w:rPr>
      </w:pPr>
    </w:p>
    <w:p w:rsidR="007A6035" w:rsidRDefault="007A6035" w:rsidP="00984B10">
      <w:pPr>
        <w:spacing w:after="80" w:line="220" w:lineRule="exact"/>
        <w:outlineLvl w:val="0"/>
        <w:rPr>
          <w:rFonts w:ascii="Arial" w:hAnsi="Arial" w:cs="Arial"/>
          <w:b/>
        </w:rPr>
      </w:pPr>
    </w:p>
    <w:p w:rsidR="007A6035" w:rsidRDefault="007A6035" w:rsidP="00984B10">
      <w:pPr>
        <w:spacing w:after="80" w:line="220" w:lineRule="exact"/>
        <w:outlineLvl w:val="0"/>
        <w:rPr>
          <w:rFonts w:ascii="Arial" w:hAnsi="Arial" w:cs="Arial"/>
          <w:b/>
        </w:rPr>
      </w:pPr>
    </w:p>
    <w:p w:rsidR="007A6035" w:rsidRPr="00B25903" w:rsidRDefault="007A6035" w:rsidP="00984B10">
      <w:pPr>
        <w:spacing w:after="80" w:line="220" w:lineRule="exact"/>
        <w:outlineLvl w:val="0"/>
        <w:rPr>
          <w:rFonts w:ascii="Arial" w:hAnsi="Arial" w:cs="Arial"/>
          <w:b/>
          <w:sz w:val="20"/>
          <w:szCs w:val="20"/>
        </w:rPr>
      </w:pPr>
      <w:r>
        <w:rPr>
          <w:rFonts w:ascii="Arial" w:hAnsi="Arial" w:cs="Arial"/>
          <w:b/>
        </w:rPr>
        <w:br w:type="page"/>
      </w:r>
    </w:p>
    <w:p w:rsidR="00984B10" w:rsidRPr="00BC1C62" w:rsidRDefault="00984B10" w:rsidP="00984B10">
      <w:pPr>
        <w:spacing w:after="80" w:line="220" w:lineRule="exact"/>
        <w:outlineLvl w:val="0"/>
        <w:rPr>
          <w:rFonts w:ascii="Arial" w:hAnsi="Arial" w:cs="Arial"/>
          <w:b/>
        </w:rPr>
      </w:pPr>
      <w:r w:rsidRPr="00BC1C62">
        <w:rPr>
          <w:rFonts w:ascii="Arial" w:hAnsi="Arial" w:cs="Arial"/>
          <w:b/>
        </w:rPr>
        <w:t>Dział 1.3.1.c. Terminowość sporządzania uzasadnień przez referendarzy sądowych na wniosek</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984B10" w:rsidRPr="00BC1C62" w:rsidRDefault="00984B10" w:rsidP="008105F9">
            <w:pPr>
              <w:pStyle w:val="Tekstpodstawowy2"/>
              <w:spacing w:line="180" w:lineRule="exact"/>
              <w:jc w:val="center"/>
              <w:rPr>
                <w:sz w:val="16"/>
                <w:szCs w:val="16"/>
              </w:rPr>
            </w:pPr>
            <w:r w:rsidRPr="00BC1C62">
              <w:rPr>
                <w:sz w:val="16"/>
                <w:szCs w:val="16"/>
              </w:rPr>
              <w:t>RODZAJE SPRAW</w:t>
            </w:r>
          </w:p>
          <w:p w:rsidR="00984B10" w:rsidRPr="00BC1C62" w:rsidRDefault="00984B10" w:rsidP="008105F9">
            <w:pPr>
              <w:jc w:val="center"/>
              <w:rPr>
                <w:rFonts w:ascii="Arial" w:hAnsi="Arial" w:cs="Arial"/>
                <w:sz w:val="16"/>
                <w:szCs w:val="16"/>
              </w:rPr>
            </w:pPr>
            <w:r w:rsidRPr="00BC1C62">
              <w:rPr>
                <w:rFonts w:ascii="Arial" w:hAnsi="Arial" w:cs="Arial"/>
                <w:sz w:val="16"/>
                <w:szCs w:val="16"/>
              </w:rPr>
              <w:t xml:space="preserve">wg repertoriów </w:t>
            </w:r>
          </w:p>
          <w:p w:rsidR="00984B10" w:rsidRPr="00BC1C62" w:rsidRDefault="00984B10"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984B10" w:rsidRPr="00BC1C62" w:rsidRDefault="00984B10"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na wniosek</w:t>
            </w:r>
          </w:p>
        </w:tc>
      </w:tr>
      <w:tr w:rsidR="00BC1C62" w:rsidRPr="00BC1C62" w:rsidTr="008105F9">
        <w:trPr>
          <w:cantSplit/>
          <w:trHeight w:hRule="exact" w:val="366"/>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984B10" w:rsidRPr="00BC1C62" w:rsidRDefault="00984B10"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984B10" w:rsidRPr="00BC1C62" w:rsidRDefault="00984B10"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984B10" w:rsidRPr="00BC1C62" w:rsidRDefault="00984B10"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984B10" w:rsidRPr="00BC1C62" w:rsidRDefault="00984B10"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984B10" w:rsidRPr="00BC1C62" w:rsidRDefault="00984B10"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984B10" w:rsidRPr="00BC1C62" w:rsidRDefault="00984B10"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984B10" w:rsidRPr="00BC1C62" w:rsidRDefault="00984B10"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984B10" w:rsidRPr="00BC1C62" w:rsidRDefault="00984B10"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984B10" w:rsidRDefault="00984B10" w:rsidP="00984B10">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CB7410" w:rsidRDefault="00CB7410" w:rsidP="005173A8">
      <w:pPr>
        <w:pStyle w:val="Tekstpodstawowy2"/>
        <w:rPr>
          <w:b/>
          <w:bCs/>
          <w:szCs w:val="18"/>
        </w:rPr>
      </w:pPr>
    </w:p>
    <w:p w:rsidR="00A06BF8" w:rsidRPr="00BC1C62" w:rsidRDefault="00A06BF8" w:rsidP="00A06BF8">
      <w:pPr>
        <w:spacing w:after="80" w:line="220" w:lineRule="exact"/>
        <w:outlineLvl w:val="0"/>
        <w:rPr>
          <w:rFonts w:ascii="Arial" w:hAnsi="Arial" w:cs="Arial"/>
          <w:b/>
        </w:rPr>
      </w:pPr>
      <w:r w:rsidRPr="00BC1C62">
        <w:rPr>
          <w:rFonts w:ascii="Arial" w:hAnsi="Arial" w:cs="Arial"/>
          <w:b/>
        </w:rPr>
        <w:t xml:space="preserve">Dział 1.3.1.d. Terminowość sporządzania uzasadnień przez referendarzy sądowych z urzędu </w:t>
      </w:r>
    </w:p>
    <w:tbl>
      <w:tblPr>
        <w:tblW w:w="11101" w:type="dxa"/>
        <w:tblInd w:w="-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6"/>
        <w:gridCol w:w="286"/>
        <w:gridCol w:w="9"/>
        <w:gridCol w:w="867"/>
        <w:gridCol w:w="9"/>
        <w:gridCol w:w="957"/>
        <w:gridCol w:w="9"/>
        <w:gridCol w:w="842"/>
        <w:gridCol w:w="9"/>
        <w:gridCol w:w="842"/>
        <w:gridCol w:w="9"/>
        <w:gridCol w:w="841"/>
        <w:gridCol w:w="9"/>
        <w:gridCol w:w="841"/>
        <w:gridCol w:w="9"/>
        <w:gridCol w:w="842"/>
        <w:gridCol w:w="9"/>
        <w:gridCol w:w="889"/>
        <w:gridCol w:w="588"/>
        <w:gridCol w:w="9"/>
        <w:gridCol w:w="789"/>
      </w:tblGrid>
      <w:tr w:rsidR="00BC1C62" w:rsidRPr="00BC1C62" w:rsidTr="008105F9">
        <w:trPr>
          <w:cantSplit/>
          <w:trHeight w:val="224"/>
        </w:trPr>
        <w:tc>
          <w:tcPr>
            <w:tcW w:w="2731" w:type="dxa"/>
            <w:gridSpan w:val="3"/>
            <w:vMerge w:val="restart"/>
            <w:tcBorders>
              <w:top w:val="single" w:sz="2" w:space="0" w:color="auto"/>
            </w:tcBorders>
            <w:vAlign w:val="center"/>
          </w:tcPr>
          <w:p w:rsidR="00A06BF8" w:rsidRPr="00BC1C62" w:rsidRDefault="00A06BF8" w:rsidP="008105F9">
            <w:pPr>
              <w:pStyle w:val="Tekstpodstawowy2"/>
              <w:spacing w:line="180" w:lineRule="exact"/>
              <w:jc w:val="center"/>
              <w:rPr>
                <w:sz w:val="16"/>
                <w:szCs w:val="16"/>
              </w:rPr>
            </w:pPr>
            <w:r w:rsidRPr="00BC1C62">
              <w:rPr>
                <w:sz w:val="16"/>
                <w:szCs w:val="16"/>
              </w:rPr>
              <w:t>RODZAJE SPRAW</w:t>
            </w:r>
          </w:p>
          <w:p w:rsidR="00A06BF8" w:rsidRPr="00BC1C62" w:rsidRDefault="00A06BF8" w:rsidP="008105F9">
            <w:pPr>
              <w:jc w:val="center"/>
              <w:rPr>
                <w:rFonts w:ascii="Arial" w:hAnsi="Arial" w:cs="Arial"/>
                <w:sz w:val="16"/>
                <w:szCs w:val="16"/>
              </w:rPr>
            </w:pPr>
            <w:r w:rsidRPr="00BC1C62">
              <w:rPr>
                <w:rFonts w:ascii="Arial" w:hAnsi="Arial" w:cs="Arial"/>
                <w:sz w:val="16"/>
                <w:szCs w:val="16"/>
              </w:rPr>
              <w:t xml:space="preserve">wg repertoriów </w:t>
            </w:r>
          </w:p>
          <w:p w:rsidR="00A06BF8" w:rsidRPr="00BC1C62" w:rsidRDefault="00A06BF8" w:rsidP="008105F9">
            <w:pPr>
              <w:jc w:val="center"/>
              <w:rPr>
                <w:rFonts w:ascii="Arial" w:hAnsi="Arial" w:cs="Arial"/>
                <w:sz w:val="14"/>
              </w:rPr>
            </w:pPr>
            <w:r w:rsidRPr="00BC1C62">
              <w:rPr>
                <w:rFonts w:ascii="Arial" w:hAnsi="Arial" w:cs="Arial"/>
                <w:sz w:val="16"/>
                <w:szCs w:val="16"/>
              </w:rPr>
              <w:t>i wykazów</w:t>
            </w:r>
          </w:p>
        </w:tc>
        <w:tc>
          <w:tcPr>
            <w:tcW w:w="8370" w:type="dxa"/>
            <w:gridSpan w:val="18"/>
            <w:tcBorders>
              <w:top w:val="single" w:sz="2" w:space="0" w:color="auto"/>
              <w:left w:val="single" w:sz="4" w:space="0" w:color="auto"/>
              <w:right w:val="single" w:sz="4" w:space="0" w:color="auto"/>
            </w:tcBorders>
            <w:vAlign w:val="center"/>
          </w:tcPr>
          <w:p w:rsidR="00A06BF8" w:rsidRPr="00BC1C62" w:rsidRDefault="00A06BF8" w:rsidP="008105F9">
            <w:pPr>
              <w:spacing w:line="200" w:lineRule="exact"/>
              <w:jc w:val="center"/>
              <w:rPr>
                <w:rFonts w:ascii="Arial" w:hAnsi="Arial" w:cs="Arial"/>
                <w:sz w:val="16"/>
                <w:szCs w:val="16"/>
              </w:rPr>
            </w:pPr>
            <w:r w:rsidRPr="00BC1C62">
              <w:rPr>
                <w:rFonts w:ascii="Arial" w:hAnsi="Arial" w:cs="Arial"/>
                <w:sz w:val="16"/>
                <w:szCs w:val="16"/>
              </w:rPr>
              <w:t>Terminowość sporządzania uzasadnień z urzędu</w:t>
            </w:r>
          </w:p>
        </w:tc>
      </w:tr>
      <w:tr w:rsidR="00BC1C62" w:rsidRPr="00BC1C62" w:rsidTr="008105F9">
        <w:trPr>
          <w:cantSplit/>
          <w:trHeight w:hRule="exact" w:val="366"/>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val="restart"/>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r w:rsidRPr="00BC1C62">
              <w:rPr>
                <w:rFonts w:ascii="Arial" w:hAnsi="Arial" w:cs="Arial"/>
                <w:sz w:val="16"/>
                <w:szCs w:val="16"/>
              </w:rPr>
              <w:t>razem</w:t>
            </w:r>
          </w:p>
          <w:p w:rsidR="00A06BF8" w:rsidRPr="00BC1C62" w:rsidRDefault="00A06BF8" w:rsidP="008105F9">
            <w:pPr>
              <w:spacing w:after="120" w:line="200" w:lineRule="exact"/>
              <w:ind w:left="-62" w:right="-56"/>
              <w:jc w:val="center"/>
              <w:rPr>
                <w:rFonts w:ascii="Arial" w:hAnsi="Arial" w:cs="Arial"/>
                <w:sz w:val="13"/>
                <w:szCs w:val="13"/>
              </w:rPr>
            </w:pPr>
            <w:r w:rsidRPr="00BC1C62">
              <w:rPr>
                <w:rFonts w:ascii="Arial" w:hAnsi="Arial" w:cs="Arial"/>
                <w:sz w:val="13"/>
                <w:szCs w:val="13"/>
              </w:rPr>
              <w:t>(kol. 2+3+5+7+9)</w:t>
            </w:r>
          </w:p>
        </w:tc>
        <w:tc>
          <w:tcPr>
            <w:tcW w:w="966" w:type="dxa"/>
            <w:gridSpan w:val="2"/>
            <w:vMerge w:val="restart"/>
            <w:tcBorders>
              <w:left w:val="single" w:sz="4" w:space="0" w:color="auto"/>
            </w:tcBorders>
            <w:vAlign w:val="center"/>
          </w:tcPr>
          <w:p w:rsidR="00A06BF8" w:rsidRPr="00BC1C62" w:rsidRDefault="00A06BF8" w:rsidP="008105F9">
            <w:pPr>
              <w:spacing w:after="120" w:line="200" w:lineRule="exact"/>
              <w:ind w:left="-52" w:right="-70"/>
              <w:jc w:val="center"/>
              <w:rPr>
                <w:rFonts w:ascii="Arial" w:hAnsi="Arial" w:cs="Arial"/>
                <w:sz w:val="12"/>
              </w:rPr>
            </w:pPr>
            <w:r w:rsidRPr="00BC1C62">
              <w:rPr>
                <w:rFonts w:ascii="Arial" w:hAnsi="Arial" w:cs="Arial"/>
                <w:sz w:val="16"/>
                <w:szCs w:val="16"/>
              </w:rPr>
              <w:t>w terminie ustawowym</w:t>
            </w:r>
          </w:p>
        </w:tc>
        <w:tc>
          <w:tcPr>
            <w:tcW w:w="6528" w:type="dxa"/>
            <w:gridSpan w:val="14"/>
            <w:tcBorders>
              <w:bottom w:val="single" w:sz="2" w:space="0" w:color="auto"/>
              <w:right w:val="single" w:sz="4" w:space="0" w:color="auto"/>
            </w:tcBorders>
            <w:vAlign w:val="center"/>
          </w:tcPr>
          <w:p w:rsidR="00A06BF8" w:rsidRPr="00BC1C62" w:rsidRDefault="00A06BF8" w:rsidP="008105F9">
            <w:pPr>
              <w:spacing w:line="200" w:lineRule="exact"/>
              <w:jc w:val="center"/>
              <w:rPr>
                <w:rFonts w:ascii="Arial" w:hAnsi="Arial" w:cs="Arial"/>
                <w:sz w:val="12"/>
              </w:rPr>
            </w:pPr>
            <w:r w:rsidRPr="00BC1C62">
              <w:rPr>
                <w:rFonts w:ascii="Arial" w:hAnsi="Arial" w:cs="Arial"/>
                <w:sz w:val="16"/>
                <w:szCs w:val="16"/>
              </w:rPr>
              <w:t xml:space="preserve">po upływie terminu ustawowego </w:t>
            </w:r>
            <w:r w:rsidRPr="00BC1C62">
              <w:rPr>
                <w:rFonts w:ascii="Arial" w:hAnsi="Arial" w:cs="Arial"/>
                <w:sz w:val="16"/>
                <w:szCs w:val="16"/>
                <w:vertAlign w:val="superscript"/>
              </w:rPr>
              <w:t>1)</w:t>
            </w:r>
          </w:p>
        </w:tc>
      </w:tr>
      <w:tr w:rsidR="00BC1C62" w:rsidRPr="00BC1C62" w:rsidTr="008105F9">
        <w:trPr>
          <w:cantSplit/>
          <w:trHeight w:val="547"/>
        </w:trPr>
        <w:tc>
          <w:tcPr>
            <w:tcW w:w="2731" w:type="dxa"/>
            <w:gridSpan w:val="3"/>
            <w:vMerge/>
            <w:vAlign w:val="center"/>
          </w:tcPr>
          <w:p w:rsidR="00A06BF8" w:rsidRPr="00BC1C62" w:rsidRDefault="00A06BF8" w:rsidP="008105F9">
            <w:pPr>
              <w:spacing w:after="120" w:line="200" w:lineRule="exact"/>
              <w:jc w:val="center"/>
              <w:rPr>
                <w:rFonts w:ascii="Arial" w:hAnsi="Arial" w:cs="Arial"/>
                <w:sz w:val="14"/>
              </w:rPr>
            </w:pPr>
          </w:p>
        </w:tc>
        <w:tc>
          <w:tcPr>
            <w:tcW w:w="876" w:type="dxa"/>
            <w:gridSpan w:val="2"/>
            <w:vMerge/>
            <w:tcBorders>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966" w:type="dxa"/>
            <w:gridSpan w:val="2"/>
            <w:vMerge/>
            <w:tcBorders>
              <w:left w:val="single" w:sz="4" w:space="0" w:color="auto"/>
            </w:tcBorders>
            <w:vAlign w:val="center"/>
          </w:tcPr>
          <w:p w:rsidR="00A06BF8" w:rsidRPr="00BC1C62" w:rsidRDefault="00A06BF8" w:rsidP="008105F9">
            <w:pPr>
              <w:spacing w:after="120" w:line="200" w:lineRule="exact"/>
              <w:jc w:val="center"/>
              <w:rPr>
                <w:rFonts w:ascii="Arial" w:hAnsi="Arial" w:cs="Arial"/>
                <w:sz w:val="16"/>
                <w:szCs w:val="16"/>
              </w:rPr>
            </w:pPr>
          </w:p>
        </w:tc>
        <w:tc>
          <w:tcPr>
            <w:tcW w:w="851" w:type="dxa"/>
            <w:gridSpan w:val="2"/>
            <w:tcBorders>
              <w:top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 – 14 dni</w:t>
            </w:r>
          </w:p>
        </w:tc>
        <w:tc>
          <w:tcPr>
            <w:tcW w:w="851" w:type="dxa"/>
            <w:gridSpan w:val="2"/>
            <w:tcBorders>
              <w:top w:val="single" w:sz="2" w:space="0" w:color="auto"/>
              <w:right w:val="single" w:sz="2"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0" w:type="dxa"/>
            <w:gridSpan w:val="2"/>
            <w:tcBorders>
              <w:top w:val="single" w:sz="2" w:space="0" w:color="auto"/>
              <w:left w:val="single" w:sz="2"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15 – 30 dni</w:t>
            </w:r>
          </w:p>
        </w:tc>
        <w:tc>
          <w:tcPr>
            <w:tcW w:w="850"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851"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pow. 1 do 3 mies.</w:t>
            </w:r>
          </w:p>
        </w:tc>
        <w:tc>
          <w:tcPr>
            <w:tcW w:w="8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c>
          <w:tcPr>
            <w:tcW w:w="597" w:type="dxa"/>
            <w:gridSpan w:val="2"/>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ponad 3 mies.</w:t>
            </w:r>
          </w:p>
        </w:tc>
        <w:tc>
          <w:tcPr>
            <w:tcW w:w="789" w:type="dxa"/>
            <w:tcBorders>
              <w:top w:val="single" w:sz="2" w:space="0" w:color="auto"/>
              <w:left w:val="single" w:sz="4" w:space="0" w:color="auto"/>
              <w:right w:val="single" w:sz="4" w:space="0" w:color="auto"/>
            </w:tcBorders>
            <w:vAlign w:val="center"/>
          </w:tcPr>
          <w:p w:rsidR="00A06BF8" w:rsidRPr="00BC1C62" w:rsidRDefault="00A06BF8" w:rsidP="008105F9">
            <w:pPr>
              <w:spacing w:after="120" w:line="200" w:lineRule="exact"/>
              <w:jc w:val="center"/>
              <w:rPr>
                <w:rFonts w:ascii="Arial" w:hAnsi="Arial" w:cs="Arial"/>
                <w:sz w:val="14"/>
                <w:szCs w:val="14"/>
              </w:rPr>
            </w:pPr>
            <w:r w:rsidRPr="00BC1C62">
              <w:rPr>
                <w:rFonts w:ascii="Arial" w:hAnsi="Arial" w:cs="Arial"/>
                <w:sz w:val="14"/>
                <w:szCs w:val="14"/>
              </w:rPr>
              <w:t>w tym nieusprawiedliwione</w:t>
            </w:r>
          </w:p>
        </w:tc>
      </w:tr>
      <w:tr w:rsidR="00BC1C62" w:rsidRPr="00BC1C62" w:rsidTr="008105F9">
        <w:trPr>
          <w:cantSplit/>
          <w:trHeight w:hRule="exact" w:val="170"/>
        </w:trPr>
        <w:tc>
          <w:tcPr>
            <w:tcW w:w="2731" w:type="dxa"/>
            <w:gridSpan w:val="3"/>
            <w:vAlign w:val="center"/>
          </w:tcPr>
          <w:p w:rsidR="00A06BF8" w:rsidRPr="00BC1C62" w:rsidRDefault="00A06BF8" w:rsidP="008105F9">
            <w:pPr>
              <w:jc w:val="center"/>
              <w:rPr>
                <w:rFonts w:ascii="Arial" w:hAnsi="Arial" w:cs="Arial"/>
                <w:sz w:val="12"/>
              </w:rPr>
            </w:pPr>
            <w:r w:rsidRPr="00BC1C62">
              <w:rPr>
                <w:rFonts w:ascii="Arial" w:hAnsi="Arial" w:cs="Arial"/>
                <w:sz w:val="12"/>
              </w:rPr>
              <w:t>0</w:t>
            </w:r>
          </w:p>
        </w:tc>
        <w:tc>
          <w:tcPr>
            <w:tcW w:w="876"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w:t>
            </w:r>
          </w:p>
        </w:tc>
        <w:tc>
          <w:tcPr>
            <w:tcW w:w="966" w:type="dxa"/>
            <w:gridSpan w:val="2"/>
            <w:tcBorders>
              <w:left w:val="single" w:sz="4" w:space="0" w:color="auto"/>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2</w:t>
            </w:r>
          </w:p>
        </w:tc>
        <w:tc>
          <w:tcPr>
            <w:tcW w:w="851" w:type="dxa"/>
            <w:gridSpan w:val="2"/>
            <w:tcBorders>
              <w:bottom w:val="single" w:sz="1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3</w:t>
            </w:r>
          </w:p>
        </w:tc>
        <w:tc>
          <w:tcPr>
            <w:tcW w:w="851" w:type="dxa"/>
            <w:gridSpan w:val="2"/>
            <w:tcBorders>
              <w:bottom w:val="single" w:sz="12" w:space="0" w:color="auto"/>
              <w:right w:val="single" w:sz="2"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4</w:t>
            </w:r>
          </w:p>
        </w:tc>
        <w:tc>
          <w:tcPr>
            <w:tcW w:w="850" w:type="dxa"/>
            <w:gridSpan w:val="2"/>
            <w:tcBorders>
              <w:left w:val="single" w:sz="2"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5</w:t>
            </w:r>
          </w:p>
        </w:tc>
        <w:tc>
          <w:tcPr>
            <w:tcW w:w="850"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6</w:t>
            </w:r>
          </w:p>
        </w:tc>
        <w:tc>
          <w:tcPr>
            <w:tcW w:w="851"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7</w:t>
            </w:r>
          </w:p>
        </w:tc>
        <w:tc>
          <w:tcPr>
            <w:tcW w:w="8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8</w:t>
            </w:r>
          </w:p>
        </w:tc>
        <w:tc>
          <w:tcPr>
            <w:tcW w:w="597" w:type="dxa"/>
            <w:gridSpan w:val="2"/>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9</w:t>
            </w:r>
          </w:p>
        </w:tc>
        <w:tc>
          <w:tcPr>
            <w:tcW w:w="789" w:type="dxa"/>
            <w:tcBorders>
              <w:left w:val="single" w:sz="4" w:space="0" w:color="auto"/>
              <w:bottom w:val="single" w:sz="12" w:space="0" w:color="auto"/>
              <w:right w:val="single" w:sz="4" w:space="0" w:color="auto"/>
            </w:tcBorders>
            <w:vAlign w:val="center"/>
          </w:tcPr>
          <w:p w:rsidR="00A06BF8" w:rsidRPr="00BC1C62" w:rsidRDefault="00A06BF8" w:rsidP="008105F9">
            <w:pPr>
              <w:jc w:val="center"/>
              <w:rPr>
                <w:rFonts w:ascii="Arial" w:hAnsi="Arial" w:cs="Arial"/>
                <w:sz w:val="12"/>
              </w:rPr>
            </w:pPr>
            <w:r w:rsidRPr="00BC1C62">
              <w:rPr>
                <w:rFonts w:ascii="Arial" w:hAnsi="Arial" w:cs="Arial"/>
                <w:sz w:val="12"/>
              </w:rPr>
              <w:t>10</w:t>
            </w:r>
          </w:p>
        </w:tc>
      </w:tr>
      <w:tr w:rsidR="00B207F6" w:rsidRPr="00BC1C62" w:rsidTr="008105F9">
        <w:trPr>
          <w:cantSplit/>
          <w:trHeight w:val="227"/>
        </w:trPr>
        <w:tc>
          <w:tcPr>
            <w:tcW w:w="2436" w:type="dxa"/>
            <w:tcBorders>
              <w:right w:val="single" w:sz="18" w:space="0" w:color="auto"/>
            </w:tcBorders>
            <w:vAlign w:val="center"/>
          </w:tcPr>
          <w:p w:rsidR="00B207F6" w:rsidRPr="00BC1C62" w:rsidRDefault="00B207F6" w:rsidP="00B207F6">
            <w:pPr>
              <w:pStyle w:val="Nagwek1"/>
              <w:rPr>
                <w:rFonts w:cs="Arial"/>
                <w:sz w:val="16"/>
                <w:szCs w:val="16"/>
              </w:rPr>
            </w:pPr>
            <w:r w:rsidRPr="00BC1C62">
              <w:rPr>
                <w:rFonts w:cs="Arial"/>
                <w:b/>
                <w:sz w:val="12"/>
                <w:szCs w:val="12"/>
              </w:rPr>
              <w:t>Ogółem sprawy karne</w:t>
            </w:r>
            <w:r w:rsidRPr="00BC1C62">
              <w:rPr>
                <w:rFonts w:cs="Arial"/>
                <w:sz w:val="12"/>
                <w:szCs w:val="12"/>
              </w:rPr>
              <w:t xml:space="preserve"> (wiersze  02 + 04)</w:t>
            </w:r>
          </w:p>
        </w:tc>
        <w:tc>
          <w:tcPr>
            <w:tcW w:w="286" w:type="dxa"/>
            <w:tcBorders>
              <w:top w:val="single" w:sz="18"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01</w:t>
            </w:r>
          </w:p>
        </w:tc>
        <w:tc>
          <w:tcPr>
            <w:tcW w:w="87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18"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18"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K</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02</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bCs/>
                <w:sz w:val="12"/>
              </w:rPr>
              <w:t>w tym karno skarbowe</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03</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right w:val="single" w:sz="18" w:space="0" w:color="auto"/>
            </w:tcBorders>
            <w:vAlign w:val="center"/>
          </w:tcPr>
          <w:p w:rsidR="00B207F6" w:rsidRPr="00BC1C62" w:rsidRDefault="00B207F6" w:rsidP="00B207F6">
            <w:pPr>
              <w:rPr>
                <w:rFonts w:ascii="Arial" w:hAnsi="Arial" w:cs="Arial"/>
                <w:sz w:val="12"/>
                <w:szCs w:val="12"/>
              </w:rPr>
            </w:pPr>
            <w:r w:rsidRPr="00BC1C62">
              <w:rPr>
                <w:rFonts w:ascii="Arial" w:hAnsi="Arial" w:cs="Arial"/>
                <w:sz w:val="12"/>
                <w:szCs w:val="12"/>
              </w:rPr>
              <w:t>W</w:t>
            </w:r>
          </w:p>
        </w:tc>
        <w:tc>
          <w:tcPr>
            <w:tcW w:w="286" w:type="dxa"/>
            <w:tcBorders>
              <w:top w:val="single" w:sz="6" w:space="0" w:color="auto"/>
              <w:left w:val="single" w:sz="18" w:space="0" w:color="auto"/>
              <w:bottom w:val="single" w:sz="6"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04</w:t>
            </w:r>
          </w:p>
        </w:tc>
        <w:tc>
          <w:tcPr>
            <w:tcW w:w="87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6"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6" w:space="0" w:color="auto"/>
              <w:right w:val="single" w:sz="18" w:space="0" w:color="auto"/>
            </w:tcBorders>
            <w:vAlign w:val="center"/>
          </w:tcPr>
          <w:p w:rsidR="00B207F6" w:rsidRPr="00BC1C62" w:rsidRDefault="00B207F6" w:rsidP="00B207F6">
            <w:pPr>
              <w:jc w:val="right"/>
              <w:rPr>
                <w:rFonts w:ascii="Arial" w:hAnsi="Arial" w:cs="Arial"/>
                <w:sz w:val="12"/>
              </w:rPr>
            </w:pPr>
          </w:p>
        </w:tc>
      </w:tr>
      <w:tr w:rsidR="00B207F6" w:rsidRPr="00BC1C62" w:rsidTr="008105F9">
        <w:trPr>
          <w:cantSplit/>
          <w:trHeight w:hRule="exact" w:val="198"/>
        </w:trPr>
        <w:tc>
          <w:tcPr>
            <w:tcW w:w="2436" w:type="dxa"/>
            <w:tcBorders>
              <w:bottom w:val="single" w:sz="4" w:space="0" w:color="auto"/>
              <w:right w:val="single" w:sz="18" w:space="0" w:color="auto"/>
            </w:tcBorders>
            <w:vAlign w:val="center"/>
          </w:tcPr>
          <w:p w:rsidR="00B207F6" w:rsidRPr="00BC1C62" w:rsidRDefault="00B207F6" w:rsidP="00B207F6">
            <w:pPr>
              <w:rPr>
                <w:rFonts w:ascii="Arial" w:hAnsi="Arial" w:cs="Arial"/>
                <w:b/>
                <w:bCs/>
                <w:sz w:val="12"/>
                <w:szCs w:val="12"/>
              </w:rPr>
            </w:pPr>
            <w:r w:rsidRPr="00BC1C62">
              <w:rPr>
                <w:rFonts w:ascii="Arial" w:hAnsi="Arial" w:cs="Arial"/>
                <w:sz w:val="12"/>
                <w:szCs w:val="12"/>
              </w:rPr>
              <w:t>w tym skarbowe</w:t>
            </w:r>
          </w:p>
        </w:tc>
        <w:tc>
          <w:tcPr>
            <w:tcW w:w="286" w:type="dxa"/>
            <w:tcBorders>
              <w:top w:val="single" w:sz="6" w:space="0" w:color="auto"/>
              <w:left w:val="single" w:sz="18" w:space="0" w:color="auto"/>
              <w:bottom w:val="single" w:sz="18" w:space="0" w:color="auto"/>
              <w:right w:val="single" w:sz="6" w:space="0" w:color="auto"/>
            </w:tcBorders>
            <w:vAlign w:val="center"/>
          </w:tcPr>
          <w:p w:rsidR="00B207F6" w:rsidRPr="00BC1C62" w:rsidRDefault="00B207F6" w:rsidP="00B207F6">
            <w:pPr>
              <w:jc w:val="center"/>
              <w:rPr>
                <w:rFonts w:ascii="Arial" w:hAnsi="Arial" w:cs="Arial"/>
                <w:sz w:val="12"/>
                <w:szCs w:val="12"/>
              </w:rPr>
            </w:pPr>
            <w:r w:rsidRPr="00BC1C62">
              <w:rPr>
                <w:rFonts w:ascii="Arial" w:hAnsi="Arial" w:cs="Arial"/>
                <w:sz w:val="12"/>
                <w:szCs w:val="12"/>
              </w:rPr>
              <w:t>05</w:t>
            </w:r>
          </w:p>
        </w:tc>
        <w:tc>
          <w:tcPr>
            <w:tcW w:w="87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966"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szCs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0"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51"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898" w:type="dxa"/>
            <w:gridSpan w:val="2"/>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588" w:type="dxa"/>
            <w:tcBorders>
              <w:top w:val="single" w:sz="6" w:space="0" w:color="auto"/>
              <w:left w:val="single" w:sz="6" w:space="0" w:color="auto"/>
              <w:bottom w:val="single" w:sz="18" w:space="0" w:color="auto"/>
              <w:right w:val="single" w:sz="6" w:space="0" w:color="auto"/>
            </w:tcBorders>
            <w:vAlign w:val="center"/>
          </w:tcPr>
          <w:p w:rsidR="00B207F6" w:rsidRPr="00BC1C62" w:rsidRDefault="00B207F6" w:rsidP="00B207F6">
            <w:pPr>
              <w:jc w:val="right"/>
              <w:rPr>
                <w:rFonts w:ascii="Arial" w:hAnsi="Arial" w:cs="Arial"/>
                <w:sz w:val="12"/>
              </w:rPr>
            </w:pPr>
          </w:p>
        </w:tc>
        <w:tc>
          <w:tcPr>
            <w:tcW w:w="798" w:type="dxa"/>
            <w:gridSpan w:val="2"/>
            <w:tcBorders>
              <w:top w:val="single" w:sz="6" w:space="0" w:color="auto"/>
              <w:left w:val="single" w:sz="6" w:space="0" w:color="auto"/>
              <w:bottom w:val="single" w:sz="18" w:space="0" w:color="auto"/>
              <w:right w:val="single" w:sz="18" w:space="0" w:color="auto"/>
            </w:tcBorders>
            <w:vAlign w:val="center"/>
          </w:tcPr>
          <w:p w:rsidR="00B207F6" w:rsidRPr="00BC1C62" w:rsidRDefault="00B207F6" w:rsidP="00B207F6">
            <w:pPr>
              <w:jc w:val="right"/>
              <w:rPr>
                <w:rFonts w:ascii="Arial" w:hAnsi="Arial" w:cs="Arial"/>
                <w:sz w:val="12"/>
              </w:rPr>
            </w:pPr>
          </w:p>
        </w:tc>
      </w:tr>
    </w:tbl>
    <w:p w:rsidR="00A06BF8" w:rsidRDefault="00A06BF8" w:rsidP="00A06BF8">
      <w:pPr>
        <w:widowControl w:val="0"/>
        <w:rPr>
          <w:rFonts w:ascii="Arial" w:hAnsi="Arial" w:cs="Arial"/>
          <w:b/>
          <w:sz w:val="20"/>
          <w:szCs w:val="20"/>
        </w:rPr>
      </w:pPr>
      <w:r>
        <w:rPr>
          <w:rFonts w:ascii="Arial" w:hAnsi="Arial" w:cs="Arial"/>
          <w:sz w:val="10"/>
          <w:szCs w:val="10"/>
        </w:rPr>
        <w:t xml:space="preserve">1) </w:t>
      </w:r>
      <w:r w:rsidRPr="00DE03B4">
        <w:rPr>
          <w:rFonts w:ascii="Arial" w:hAnsi="Arial" w:cs="Arial"/>
          <w:sz w:val="10"/>
          <w:szCs w:val="10"/>
        </w:rPr>
        <w:t>Dodaje się liczbę dni</w:t>
      </w:r>
    </w:p>
    <w:p w:rsidR="00A06BF8" w:rsidRPr="00B25903" w:rsidRDefault="00A06BF8" w:rsidP="00A06BF8">
      <w:pPr>
        <w:spacing w:after="120"/>
        <w:ind w:left="540" w:hanging="498"/>
        <w:rPr>
          <w:rFonts w:ascii="Arial" w:hAnsi="Arial" w:cs="Arial"/>
          <w:b/>
          <w:sz w:val="22"/>
          <w:szCs w:val="22"/>
        </w:rPr>
      </w:pPr>
      <w:r w:rsidRPr="00B25903">
        <w:rPr>
          <w:rFonts w:ascii="Arial" w:hAnsi="Arial" w:cs="Arial"/>
          <w:b/>
          <w:sz w:val="22"/>
          <w:szCs w:val="22"/>
        </w:rPr>
        <w:t>Dział 1.4. Orzeczenia wydane przez referendarzy (niekończące  postępowania  w sprawie)</w:t>
      </w:r>
    </w:p>
    <w:tbl>
      <w:tblPr>
        <w:tblW w:w="106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07"/>
        <w:gridCol w:w="310"/>
        <w:gridCol w:w="11"/>
        <w:gridCol w:w="1243"/>
        <w:gridCol w:w="851"/>
        <w:gridCol w:w="850"/>
        <w:gridCol w:w="850"/>
      </w:tblGrid>
      <w:tr w:rsidR="00BC1C62" w:rsidRPr="00BC1C62" w:rsidTr="008105F9">
        <w:trPr>
          <w:trHeight w:val="228"/>
        </w:trPr>
        <w:tc>
          <w:tcPr>
            <w:tcW w:w="6828" w:type="dxa"/>
            <w:gridSpan w:val="3"/>
            <w:vMerge w:val="restart"/>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Wyszczególnienie</w:t>
            </w:r>
          </w:p>
        </w:tc>
        <w:tc>
          <w:tcPr>
            <w:tcW w:w="3794" w:type="dxa"/>
            <w:gridSpan w:val="4"/>
            <w:shd w:val="clear" w:color="auto" w:fill="auto"/>
            <w:vAlign w:val="center"/>
          </w:tcPr>
          <w:p w:rsidR="00A06BF8" w:rsidRPr="00BC1C62" w:rsidRDefault="00A06BF8" w:rsidP="008105F9">
            <w:pPr>
              <w:spacing w:line="200" w:lineRule="exact"/>
              <w:rPr>
                <w:rFonts w:ascii="Arial" w:hAnsi="Arial" w:cs="Arial"/>
                <w:sz w:val="16"/>
                <w:szCs w:val="16"/>
              </w:rPr>
            </w:pPr>
            <w:r w:rsidRPr="00BC1C62">
              <w:rPr>
                <w:rFonts w:ascii="Arial" w:hAnsi="Arial" w:cs="Arial"/>
                <w:sz w:val="16"/>
                <w:szCs w:val="16"/>
              </w:rPr>
              <w:t>Liczba wydanych orzeczeń  przez referendarzy</w:t>
            </w:r>
          </w:p>
        </w:tc>
      </w:tr>
      <w:tr w:rsidR="00BC1C62" w:rsidRPr="00BC1C62" w:rsidTr="008105F9">
        <w:trPr>
          <w:trHeight w:val="431"/>
        </w:trPr>
        <w:tc>
          <w:tcPr>
            <w:tcW w:w="6828" w:type="dxa"/>
            <w:gridSpan w:val="3"/>
            <w:vMerge/>
            <w:vAlign w:val="center"/>
          </w:tcPr>
          <w:p w:rsidR="00A06BF8" w:rsidRPr="00BC1C62" w:rsidRDefault="00A06BF8" w:rsidP="008105F9">
            <w:pPr>
              <w:rPr>
                <w:rFonts w:ascii="Arial" w:hAnsi="Arial" w:cs="Arial"/>
                <w:sz w:val="16"/>
                <w:szCs w:val="16"/>
              </w:rPr>
            </w:pPr>
          </w:p>
        </w:tc>
        <w:tc>
          <w:tcPr>
            <w:tcW w:w="1243"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ogółem</w:t>
            </w:r>
          </w:p>
          <w:p w:rsidR="00A06BF8" w:rsidRPr="00BC1C62" w:rsidRDefault="00A06BF8" w:rsidP="008105F9">
            <w:pPr>
              <w:jc w:val="center"/>
              <w:rPr>
                <w:rFonts w:ascii="Arial" w:hAnsi="Arial" w:cs="Arial"/>
                <w:sz w:val="16"/>
                <w:szCs w:val="16"/>
              </w:rPr>
            </w:pPr>
            <w:r w:rsidRPr="00BC1C62">
              <w:rPr>
                <w:rFonts w:ascii="Arial" w:hAnsi="Arial" w:cs="Arial"/>
                <w:sz w:val="16"/>
                <w:szCs w:val="16"/>
              </w:rPr>
              <w:t>(kol.1=od 2 do 4)</w:t>
            </w:r>
          </w:p>
        </w:tc>
        <w:tc>
          <w:tcPr>
            <w:tcW w:w="851" w:type="dxa"/>
            <w:shd w:val="clear" w:color="auto" w:fill="auto"/>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K</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W</w:t>
            </w:r>
          </w:p>
        </w:tc>
        <w:tc>
          <w:tcPr>
            <w:tcW w:w="850" w:type="dxa"/>
            <w:shd w:val="clear" w:color="auto" w:fill="auto"/>
            <w:noWrap/>
            <w:vAlign w:val="center"/>
          </w:tcPr>
          <w:p w:rsidR="00A06BF8" w:rsidRPr="00BC1C62" w:rsidRDefault="00A06BF8" w:rsidP="008105F9">
            <w:pPr>
              <w:jc w:val="center"/>
              <w:rPr>
                <w:rFonts w:ascii="Arial" w:hAnsi="Arial" w:cs="Arial"/>
                <w:sz w:val="16"/>
                <w:szCs w:val="16"/>
              </w:rPr>
            </w:pPr>
            <w:r w:rsidRPr="00BC1C62">
              <w:rPr>
                <w:rFonts w:ascii="Arial" w:hAnsi="Arial" w:cs="Arial"/>
                <w:sz w:val="16"/>
                <w:szCs w:val="16"/>
              </w:rPr>
              <w:t>Inne</w:t>
            </w:r>
          </w:p>
        </w:tc>
      </w:tr>
      <w:tr w:rsidR="00BC1C62" w:rsidRPr="00BC1C62" w:rsidTr="008105F9">
        <w:trPr>
          <w:trHeight w:val="52"/>
        </w:trPr>
        <w:tc>
          <w:tcPr>
            <w:tcW w:w="6828" w:type="dxa"/>
            <w:gridSpan w:val="3"/>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0</w:t>
            </w:r>
          </w:p>
        </w:tc>
        <w:tc>
          <w:tcPr>
            <w:tcW w:w="1243"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1</w:t>
            </w:r>
          </w:p>
        </w:tc>
        <w:tc>
          <w:tcPr>
            <w:tcW w:w="851" w:type="dxa"/>
            <w:shd w:val="clear" w:color="auto" w:fill="auto"/>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2</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3</w:t>
            </w:r>
          </w:p>
        </w:tc>
        <w:tc>
          <w:tcPr>
            <w:tcW w:w="850" w:type="dxa"/>
            <w:shd w:val="clear" w:color="auto" w:fill="auto"/>
            <w:noWrap/>
            <w:vAlign w:val="center"/>
          </w:tcPr>
          <w:p w:rsidR="00A06BF8" w:rsidRPr="00BC1C62" w:rsidRDefault="00A06BF8" w:rsidP="008105F9">
            <w:pPr>
              <w:jc w:val="center"/>
              <w:rPr>
                <w:rFonts w:ascii="Arial" w:hAnsi="Arial" w:cs="Arial"/>
                <w:sz w:val="12"/>
                <w:szCs w:val="12"/>
              </w:rPr>
            </w:pPr>
            <w:r w:rsidRPr="00BC1C62">
              <w:rPr>
                <w:rFonts w:ascii="Arial" w:hAnsi="Arial" w:cs="Arial"/>
                <w:sz w:val="12"/>
                <w:szCs w:val="12"/>
              </w:rPr>
              <w:t>4</w:t>
            </w:r>
          </w:p>
        </w:tc>
      </w:tr>
      <w:tr w:rsidR="00C13D59" w:rsidRPr="00BC1C62" w:rsidTr="00C13D59">
        <w:trPr>
          <w:trHeight w:hRule="exact" w:val="48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W przedmiocie zwolnienia od kosztów sądowych lub ustanowienia obrońcy lub pełnomocnika  (adwokata lub radcy prawnego)</w:t>
            </w:r>
          </w:p>
        </w:tc>
        <w:tc>
          <w:tcPr>
            <w:tcW w:w="310" w:type="dxa"/>
            <w:tcBorders>
              <w:top w:val="single" w:sz="18" w:space="0" w:color="auto"/>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01</w:t>
            </w:r>
          </w:p>
        </w:tc>
        <w:tc>
          <w:tcPr>
            <w:tcW w:w="1254" w:type="dxa"/>
            <w:gridSpan w:val="2"/>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top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0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Uznanie pisma za bezskuteczne (po upływie terminu do jego uzupełnienia lub opłacenia)</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02</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464"/>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Częściowe umorzenie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03</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hRule="exact" w:val="372"/>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 xml:space="preserve">Zawieszenie postępowania </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04</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458"/>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Dodatkowe ustalenie  wysokości kosztów  (art. 6</w:t>
            </w:r>
            <w:r w:rsidR="00E8019D">
              <w:rPr>
                <w:rFonts w:ascii="Arial" w:hAnsi="Arial" w:cs="Arial"/>
                <w:sz w:val="16"/>
                <w:szCs w:val="16"/>
              </w:rPr>
              <w:t>2</w:t>
            </w:r>
            <w:r w:rsidRPr="00BC1C62">
              <w:rPr>
                <w:rFonts w:ascii="Arial" w:hAnsi="Arial" w:cs="Arial"/>
                <w:sz w:val="16"/>
                <w:szCs w:val="16"/>
              </w:rPr>
              <w:t>6 § 2 kpk)</w:t>
            </w:r>
          </w:p>
        </w:tc>
        <w:tc>
          <w:tcPr>
            <w:tcW w:w="310" w:type="dxa"/>
            <w:tcBorders>
              <w:left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05</w:t>
            </w:r>
          </w:p>
        </w:tc>
        <w:tc>
          <w:tcPr>
            <w:tcW w:w="1254" w:type="dxa"/>
            <w:gridSpan w:val="2"/>
            <w:shd w:val="clear" w:color="auto" w:fill="auto"/>
            <w:noWrap/>
            <w:vAlign w:val="center"/>
          </w:tcPr>
          <w:p w:rsidR="00C13D59" w:rsidRPr="00BC1C62" w:rsidRDefault="00C13D59" w:rsidP="00C13D59">
            <w:pPr>
              <w:jc w:val="right"/>
              <w:rPr>
                <w:rFonts w:ascii="Arial" w:hAnsi="Arial" w:cs="Arial"/>
                <w:sz w:val="12"/>
                <w:szCs w:val="12"/>
              </w:rPr>
            </w:pPr>
          </w:p>
        </w:tc>
        <w:tc>
          <w:tcPr>
            <w:tcW w:w="851"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r w:rsidR="00C13D59" w:rsidRPr="00BC1C62" w:rsidTr="00C13D59">
        <w:trPr>
          <w:trHeight w:val="387"/>
        </w:trPr>
        <w:tc>
          <w:tcPr>
            <w:tcW w:w="6507" w:type="dxa"/>
            <w:tcBorders>
              <w:right w:val="single" w:sz="18" w:space="0" w:color="auto"/>
            </w:tcBorders>
            <w:shd w:val="clear" w:color="auto" w:fill="auto"/>
            <w:vAlign w:val="center"/>
          </w:tcPr>
          <w:p w:rsidR="00C13D59" w:rsidRPr="00BC1C62" w:rsidRDefault="00C13D59" w:rsidP="00C13D59">
            <w:pPr>
              <w:rPr>
                <w:rFonts w:ascii="Arial" w:hAnsi="Arial" w:cs="Arial"/>
                <w:sz w:val="16"/>
                <w:szCs w:val="16"/>
              </w:rPr>
            </w:pPr>
            <w:r w:rsidRPr="00BC1C62">
              <w:rPr>
                <w:rFonts w:ascii="Arial" w:hAnsi="Arial" w:cs="Arial"/>
                <w:sz w:val="16"/>
                <w:szCs w:val="16"/>
              </w:rPr>
              <w:t>Inne</w:t>
            </w:r>
          </w:p>
        </w:tc>
        <w:tc>
          <w:tcPr>
            <w:tcW w:w="310" w:type="dxa"/>
            <w:tcBorders>
              <w:left w:val="single" w:sz="18" w:space="0" w:color="auto"/>
              <w:bottom w:val="single" w:sz="18" w:space="0" w:color="auto"/>
            </w:tcBorders>
            <w:shd w:val="clear" w:color="auto" w:fill="auto"/>
            <w:vAlign w:val="center"/>
          </w:tcPr>
          <w:p w:rsidR="00C13D59" w:rsidRPr="00BC1C62" w:rsidRDefault="00C13D59" w:rsidP="00C13D59">
            <w:pPr>
              <w:jc w:val="center"/>
              <w:rPr>
                <w:rFonts w:ascii="Arial" w:hAnsi="Arial" w:cs="Arial"/>
                <w:sz w:val="12"/>
                <w:szCs w:val="12"/>
              </w:rPr>
            </w:pPr>
            <w:r w:rsidRPr="00BC1C62">
              <w:rPr>
                <w:rFonts w:ascii="Arial" w:hAnsi="Arial" w:cs="Arial"/>
                <w:sz w:val="12"/>
                <w:szCs w:val="12"/>
              </w:rPr>
              <w:t>06</w:t>
            </w:r>
          </w:p>
        </w:tc>
        <w:tc>
          <w:tcPr>
            <w:tcW w:w="1254" w:type="dxa"/>
            <w:gridSpan w:val="2"/>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1"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c>
          <w:tcPr>
            <w:tcW w:w="850" w:type="dxa"/>
            <w:tcBorders>
              <w:bottom w:val="single" w:sz="18" w:space="0" w:color="auto"/>
              <w:right w:val="single" w:sz="18" w:space="0" w:color="auto"/>
            </w:tcBorders>
            <w:shd w:val="clear" w:color="auto" w:fill="auto"/>
            <w:noWrap/>
            <w:vAlign w:val="center"/>
          </w:tcPr>
          <w:p w:rsidR="00C13D59" w:rsidRPr="00BC1C62" w:rsidRDefault="00C13D59" w:rsidP="00C13D59">
            <w:pPr>
              <w:jc w:val="right"/>
              <w:rPr>
                <w:rFonts w:ascii="Arial" w:hAnsi="Arial" w:cs="Arial"/>
                <w:sz w:val="12"/>
                <w:szCs w:val="12"/>
              </w:rPr>
            </w:pPr>
          </w:p>
        </w:tc>
      </w:tr>
    </w:tbl>
    <w:p w:rsidR="00A06BF8" w:rsidRDefault="00A06BF8" w:rsidP="005173A8">
      <w:pPr>
        <w:pStyle w:val="Tekstpodstawowy2"/>
        <w:rPr>
          <w:b/>
          <w:bCs/>
          <w:szCs w:val="18"/>
        </w:rPr>
      </w:pPr>
    </w:p>
    <w:p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rsidTr="00B56E53">
        <w:trPr>
          <w:cantSplit/>
          <w:trHeight w:hRule="exact" w:val="363"/>
        </w:trPr>
        <w:tc>
          <w:tcPr>
            <w:tcW w:w="3430" w:type="dxa"/>
            <w:gridSpan w:val="5"/>
            <w:vMerge w:val="restart"/>
            <w:tcBorders>
              <w:right w:val="single" w:sz="4" w:space="0" w:color="auto"/>
            </w:tcBorders>
          </w:tcPr>
          <w:p w:rsidR="001D4214" w:rsidRPr="00C40D29" w:rsidRDefault="001D4214" w:rsidP="002C7CD1">
            <w:pPr>
              <w:pStyle w:val="Nagwek6"/>
              <w:spacing w:line="140" w:lineRule="exact"/>
              <w:rPr>
                <w:rFonts w:cs="Arial"/>
                <w:b w:val="0"/>
                <w:sz w:val="14"/>
              </w:rPr>
            </w:pPr>
            <w:r w:rsidRPr="00C40D29">
              <w:rPr>
                <w:rFonts w:cs="Arial"/>
                <w:b w:val="0"/>
                <w:sz w:val="14"/>
              </w:rPr>
              <w:t>SPRAWY</w:t>
            </w:r>
          </w:p>
          <w:p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rsidTr="00B56E53">
        <w:trPr>
          <w:cantSplit/>
          <w:trHeight w:val="764"/>
        </w:trPr>
        <w:tc>
          <w:tcPr>
            <w:tcW w:w="3430" w:type="dxa"/>
            <w:gridSpan w:val="5"/>
            <w:vMerge/>
            <w:tcBorders>
              <w:bottom w:val="nil"/>
              <w:right w:val="single" w:sz="4" w:space="0" w:color="auto"/>
            </w:tcBorders>
          </w:tcPr>
          <w:p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636</w:t>
            </w:r>
          </w:p>
        </w:tc>
        <w:tc>
          <w:tcPr>
            <w:tcW w:w="851"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417</w:t>
            </w:r>
          </w:p>
        </w:tc>
        <w:tc>
          <w:tcPr>
            <w:tcW w:w="992"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219</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81</w:t>
            </w:r>
          </w:p>
        </w:tc>
        <w:tc>
          <w:tcPr>
            <w:tcW w:w="708"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71</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67</w:t>
            </w:r>
          </w:p>
        </w:tc>
        <w:tc>
          <w:tcPr>
            <w:tcW w:w="709"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38</w:t>
            </w:r>
          </w:p>
        </w:tc>
        <w:tc>
          <w:tcPr>
            <w:tcW w:w="65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577"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18" w:space="0" w:color="auto"/>
              <w:left w:val="single" w:sz="8" w:space="0" w:color="auto"/>
              <w:bottom w:val="single" w:sz="8"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18" w:space="0" w:color="auto"/>
              <w:left w:val="single" w:sz="8" w:space="0" w:color="auto"/>
              <w:bottom w:val="single" w:sz="8"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val="restart"/>
            <w:tcBorders>
              <w:top w:val="nil"/>
            </w:tcBorders>
            <w:textDirection w:val="btLr"/>
            <w:vAlign w:val="center"/>
          </w:tcPr>
          <w:p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332</w:t>
            </w:r>
          </w:p>
        </w:tc>
        <w:tc>
          <w:tcPr>
            <w:tcW w:w="851"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167</w:t>
            </w:r>
          </w:p>
        </w:tc>
        <w:tc>
          <w:tcPr>
            <w:tcW w:w="992"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165</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46</w:t>
            </w:r>
          </w:p>
        </w:tc>
        <w:tc>
          <w:tcPr>
            <w:tcW w:w="708"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58</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61</w:t>
            </w:r>
          </w:p>
        </w:tc>
        <w:tc>
          <w:tcPr>
            <w:tcW w:w="709"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32</w:t>
            </w:r>
          </w:p>
        </w:tc>
        <w:tc>
          <w:tcPr>
            <w:tcW w:w="65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w:t>
            </w:r>
          </w:p>
        </w:tc>
        <w:tc>
          <w:tcPr>
            <w:tcW w:w="577"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8" w:space="0" w:color="auto"/>
              <w:left w:val="single" w:sz="8" w:space="0" w:color="auto"/>
              <w:bottom w:val="single" w:sz="4" w:space="0" w:color="auto"/>
              <w:right w:val="single" w:sz="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8" w:space="0" w:color="auto"/>
              <w:left w:val="single" w:sz="8"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280</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139</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38</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50</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51</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25</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2E29AB" w:rsidRPr="00C40D29" w:rsidTr="00B56E53">
        <w:trPr>
          <w:cantSplit/>
          <w:trHeight w:val="200"/>
        </w:trPr>
        <w:tc>
          <w:tcPr>
            <w:tcW w:w="304" w:type="dxa"/>
            <w:vMerge/>
          </w:tcPr>
          <w:p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851"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14</w:t>
            </w:r>
          </w:p>
        </w:tc>
        <w:tc>
          <w:tcPr>
            <w:tcW w:w="992"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w:t>
            </w:r>
          </w:p>
        </w:tc>
        <w:tc>
          <w:tcPr>
            <w:tcW w:w="709" w:type="dxa"/>
            <w:tcBorders>
              <w:top w:val="single" w:sz="4" w:space="0" w:color="auto"/>
              <w:left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709"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65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2E29AB" w:rsidRPr="003F6127" w:rsidRDefault="002E29AB">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48</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34</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62</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57</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Pr>
          <w:p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186</w:t>
            </w:r>
          </w:p>
        </w:tc>
        <w:tc>
          <w:tcPr>
            <w:tcW w:w="851"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153</w:t>
            </w:r>
          </w:p>
        </w:tc>
        <w:tc>
          <w:tcPr>
            <w:tcW w:w="992"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33</w:t>
            </w:r>
          </w:p>
        </w:tc>
        <w:tc>
          <w:tcPr>
            <w:tcW w:w="709" w:type="dxa"/>
            <w:tcBorders>
              <w:top w:val="single" w:sz="4" w:space="0" w:color="auto"/>
              <w:left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24</w:t>
            </w:r>
          </w:p>
        </w:tc>
        <w:tc>
          <w:tcPr>
            <w:tcW w:w="708" w:type="dxa"/>
            <w:tcBorders>
              <w:top w:val="single" w:sz="4" w:space="0" w:color="auto"/>
              <w:bottom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7</w:t>
            </w:r>
          </w:p>
        </w:tc>
        <w:tc>
          <w:tcPr>
            <w:tcW w:w="709" w:type="dxa"/>
            <w:tcBorders>
              <w:top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65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r w:rsidR="005D4F8E" w:rsidRPr="00C40D29" w:rsidTr="00B56E53">
        <w:trPr>
          <w:cantSplit/>
          <w:trHeight w:val="200"/>
        </w:trPr>
        <w:tc>
          <w:tcPr>
            <w:tcW w:w="304" w:type="dxa"/>
            <w:vMerge/>
            <w:tcBorders>
              <w:bottom w:val="single" w:sz="8" w:space="0" w:color="auto"/>
            </w:tcBorders>
          </w:tcPr>
          <w:p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w:t>
            </w:r>
          </w:p>
        </w:tc>
        <w:tc>
          <w:tcPr>
            <w:tcW w:w="851"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8" w:type="dxa"/>
            <w:tcBorders>
              <w:top w:val="single" w:sz="4" w:space="0" w:color="auto"/>
              <w:bottom w:val="single" w:sz="18" w:space="0" w:color="auto"/>
            </w:tcBorders>
            <w:vAlign w:val="center"/>
          </w:tcPr>
          <w:p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5D4F8E" w:rsidRPr="003F6127" w:rsidRDefault="005D4F8E">
            <w:pPr>
              <w:jc w:val="right"/>
              <w:rPr>
                <w:rFonts w:ascii="Arial" w:hAnsi="Arial" w:cs="Arial"/>
                <w:color w:val="000000"/>
                <w:sz w:val="12"/>
                <w:szCs w:val="12"/>
              </w:rPr>
            </w:pPr>
          </w:p>
        </w:tc>
      </w:tr>
    </w:tbl>
    <w:p w:rsidR="00F52C98" w:rsidRDefault="00F52C98" w:rsidP="005173A8">
      <w:pPr>
        <w:spacing w:line="220" w:lineRule="exact"/>
        <w:outlineLvl w:val="0"/>
        <w:rPr>
          <w:rFonts w:ascii="Arial" w:hAnsi="Arial" w:cs="Arial"/>
          <w:b/>
          <w:sz w:val="18"/>
          <w:szCs w:val="18"/>
        </w:rPr>
      </w:pPr>
    </w:p>
    <w:p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rsidR="00F52C98" w:rsidRDefault="00F52C98" w:rsidP="005173A8">
      <w:pPr>
        <w:spacing w:line="220" w:lineRule="exact"/>
        <w:outlineLvl w:val="0"/>
        <w:rPr>
          <w:rFonts w:ascii="Arial" w:hAnsi="Arial" w:cs="Arial"/>
          <w:b/>
          <w:sz w:val="18"/>
          <w:szCs w:val="18"/>
        </w:rPr>
      </w:pPr>
    </w:p>
    <w:p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rsidTr="00B56E53">
        <w:trPr>
          <w:cantSplit/>
          <w:trHeight w:hRule="exact" w:val="363"/>
        </w:trPr>
        <w:tc>
          <w:tcPr>
            <w:tcW w:w="3430" w:type="dxa"/>
            <w:gridSpan w:val="5"/>
            <w:vMerge w:val="restart"/>
            <w:tcBorders>
              <w:right w:val="single" w:sz="4" w:space="0" w:color="auto"/>
            </w:tcBorders>
          </w:tcPr>
          <w:p w:rsidR="00754204" w:rsidRPr="00C40D29" w:rsidRDefault="00754204" w:rsidP="002C7CD1">
            <w:pPr>
              <w:pStyle w:val="Nagwek6"/>
              <w:spacing w:line="140" w:lineRule="exact"/>
              <w:rPr>
                <w:rFonts w:cs="Arial"/>
                <w:b w:val="0"/>
                <w:sz w:val="14"/>
              </w:rPr>
            </w:pPr>
            <w:r w:rsidRPr="00C40D29">
              <w:rPr>
                <w:rFonts w:cs="Arial"/>
                <w:b w:val="0"/>
                <w:sz w:val="14"/>
              </w:rPr>
              <w:t>SPRAWY</w:t>
            </w:r>
          </w:p>
          <w:p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rsidTr="00B56E53">
        <w:trPr>
          <w:cantSplit/>
          <w:trHeight w:val="764"/>
        </w:trPr>
        <w:tc>
          <w:tcPr>
            <w:tcW w:w="3430" w:type="dxa"/>
            <w:gridSpan w:val="5"/>
            <w:vMerge/>
            <w:tcBorders>
              <w:bottom w:val="nil"/>
              <w:right w:val="single" w:sz="4" w:space="0" w:color="auto"/>
            </w:tcBorders>
          </w:tcPr>
          <w:p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rsidTr="00B56E53">
        <w:trPr>
          <w:cantSplit/>
          <w:trHeight w:hRule="exact" w:val="170"/>
        </w:trPr>
        <w:tc>
          <w:tcPr>
            <w:tcW w:w="3430" w:type="dxa"/>
            <w:gridSpan w:val="5"/>
            <w:tcBorders>
              <w:top w:val="single" w:sz="4" w:space="0" w:color="auto"/>
              <w:bottom w:val="single" w:sz="8" w:space="0" w:color="auto"/>
              <w:right w:val="single" w:sz="4" w:space="0" w:color="auto"/>
            </w:tcBorders>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851"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77"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18" w:space="0" w:color="auto"/>
              <w:left w:val="single" w:sz="8" w:space="0" w:color="auto"/>
              <w:bottom w:val="single" w:sz="8"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67" w:type="dxa"/>
            <w:tcBorders>
              <w:top w:val="single" w:sz="18" w:space="0" w:color="auto"/>
              <w:left w:val="single" w:sz="8" w:space="0" w:color="auto"/>
              <w:bottom w:val="single" w:sz="8"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575E83" w:rsidRPr="00C40D29" w:rsidTr="00B56E53">
        <w:trPr>
          <w:cantSplit/>
          <w:trHeight w:val="200"/>
        </w:trPr>
        <w:tc>
          <w:tcPr>
            <w:tcW w:w="304" w:type="dxa"/>
            <w:vMerge w:val="restart"/>
            <w:tcBorders>
              <w:top w:val="nil"/>
            </w:tcBorders>
            <w:textDirection w:val="btLr"/>
            <w:vAlign w:val="center"/>
          </w:tcPr>
          <w:p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851"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7</w:t>
            </w:r>
          </w:p>
        </w:tc>
        <w:tc>
          <w:tcPr>
            <w:tcW w:w="709"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77"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8" w:space="0" w:color="auto"/>
              <w:left w:val="single" w:sz="8" w:space="0" w:color="auto"/>
              <w:bottom w:val="single" w:sz="4" w:space="0" w:color="auto"/>
              <w:right w:val="single" w:sz="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c>
          <w:tcPr>
            <w:tcW w:w="567" w:type="dxa"/>
            <w:tcBorders>
              <w:top w:val="single" w:sz="8" w:space="0" w:color="auto"/>
              <w:left w:val="single" w:sz="8" w:space="0" w:color="auto"/>
              <w:bottom w:val="single" w:sz="4" w:space="0" w:color="auto"/>
              <w:right w:val="single" w:sz="18" w:space="0" w:color="auto"/>
            </w:tcBorders>
            <w:vAlign w:val="center"/>
          </w:tcPr>
          <w:p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Pr>
          <w:p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r w:rsidR="007C3983" w:rsidRPr="00C40D29" w:rsidTr="00B56E53">
        <w:trPr>
          <w:cantSplit/>
          <w:trHeight w:val="200"/>
        </w:trPr>
        <w:tc>
          <w:tcPr>
            <w:tcW w:w="304" w:type="dxa"/>
            <w:vMerge/>
            <w:tcBorders>
              <w:bottom w:val="single" w:sz="8" w:space="0" w:color="auto"/>
            </w:tcBorders>
          </w:tcPr>
          <w:p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rsidR="007C3983" w:rsidRPr="00CB6188" w:rsidRDefault="007C3983">
            <w:pPr>
              <w:jc w:val="right"/>
              <w:rPr>
                <w:rFonts w:ascii="Arial" w:hAnsi="Arial" w:cs="Arial"/>
                <w:color w:val="000000"/>
                <w:sz w:val="12"/>
                <w:szCs w:val="12"/>
              </w:rPr>
            </w:pPr>
          </w:p>
        </w:tc>
      </w:tr>
    </w:tbl>
    <w:p w:rsidR="001D4214" w:rsidRDefault="001D4214" w:rsidP="005173A8">
      <w:pPr>
        <w:spacing w:line="220" w:lineRule="exact"/>
        <w:outlineLvl w:val="0"/>
        <w:rPr>
          <w:rFonts w:ascii="Arial" w:hAnsi="Arial" w:cs="Arial"/>
          <w:b/>
          <w:sz w:val="20"/>
          <w:szCs w:val="20"/>
        </w:rPr>
      </w:pPr>
    </w:p>
    <w:p w:rsidR="001D4214" w:rsidRPr="005B52D3" w:rsidRDefault="001D4214" w:rsidP="005173A8">
      <w:pPr>
        <w:spacing w:line="220" w:lineRule="exact"/>
        <w:outlineLvl w:val="0"/>
        <w:rPr>
          <w:rFonts w:ascii="Arial" w:hAnsi="Arial" w:cs="Arial"/>
          <w:sz w:val="20"/>
          <w:szCs w:val="20"/>
        </w:rPr>
      </w:pPr>
    </w:p>
    <w:p w:rsidR="00606177" w:rsidRPr="00786032" w:rsidRDefault="00606177" w:rsidP="000A2290">
      <w:pPr>
        <w:spacing w:line="220" w:lineRule="exact"/>
        <w:outlineLvl w:val="0"/>
        <w:rPr>
          <w:rFonts w:ascii="Arial" w:hAnsi="Arial" w:cs="Arial"/>
          <w:b/>
          <w:sz w:val="4"/>
          <w:szCs w:val="4"/>
        </w:rPr>
      </w:pPr>
    </w:p>
    <w:p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rsidTr="002C7CD1">
        <w:trPr>
          <w:cantSplit/>
          <w:trHeight w:val="543"/>
        </w:trPr>
        <w:tc>
          <w:tcPr>
            <w:tcW w:w="3118" w:type="dxa"/>
            <w:gridSpan w:val="5"/>
            <w:tcBorders>
              <w:top w:val="single" w:sz="8" w:space="0" w:color="auto"/>
              <w:bottom w:val="nil"/>
              <w:right w:val="single" w:sz="4" w:space="0" w:color="auto"/>
            </w:tcBorders>
            <w:vAlign w:val="center"/>
          </w:tcPr>
          <w:p w:rsidR="005C5F60" w:rsidRPr="00C40D29" w:rsidRDefault="005C5F60" w:rsidP="002C7CD1">
            <w:pPr>
              <w:pStyle w:val="Nagwek6"/>
              <w:spacing w:line="140" w:lineRule="exact"/>
              <w:rPr>
                <w:rFonts w:cs="Arial"/>
                <w:b w:val="0"/>
                <w:sz w:val="14"/>
              </w:rPr>
            </w:pPr>
            <w:r w:rsidRPr="00C40D29">
              <w:rPr>
                <w:rFonts w:cs="Arial"/>
                <w:b w:val="0"/>
                <w:sz w:val="14"/>
              </w:rPr>
              <w:t>SPRAWY</w:t>
            </w:r>
          </w:p>
          <w:p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rsidTr="002C7CD1">
        <w:trPr>
          <w:cantSplit/>
          <w:trHeight w:val="227"/>
        </w:trPr>
        <w:tc>
          <w:tcPr>
            <w:tcW w:w="2694" w:type="dxa"/>
            <w:gridSpan w:val="4"/>
            <w:tcBorders>
              <w:top w:val="nil"/>
              <w:left w:val="single" w:sz="2" w:space="0" w:color="auto"/>
              <w:right w:val="single" w:sz="18" w:space="0" w:color="auto"/>
            </w:tcBorders>
            <w:vAlign w:val="center"/>
          </w:tcPr>
          <w:p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val="restart"/>
            <w:tcBorders>
              <w:top w:val="nil"/>
              <w:left w:val="single" w:sz="2" w:space="0" w:color="auto"/>
              <w:right w:val="single" w:sz="2" w:space="0" w:color="auto"/>
            </w:tcBorders>
            <w:textDirection w:val="btLr"/>
            <w:vAlign w:val="center"/>
          </w:tcPr>
          <w:p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2C7CD1" w:rsidRPr="00C40D29" w:rsidTr="002C7CD1">
        <w:trPr>
          <w:cantSplit/>
          <w:trHeight w:val="227"/>
        </w:trPr>
        <w:tc>
          <w:tcPr>
            <w:tcW w:w="226" w:type="dxa"/>
            <w:vMerge/>
            <w:tcBorders>
              <w:left w:val="single" w:sz="2" w:space="0" w:color="auto"/>
              <w:righ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2C7CD1" w:rsidRPr="004C0FF4" w:rsidRDefault="002C7CD1">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r w:rsidR="006D6EB7" w:rsidRPr="00C40D29" w:rsidTr="002C7CD1">
        <w:trPr>
          <w:cantSplit/>
          <w:trHeight w:val="227"/>
        </w:trPr>
        <w:tc>
          <w:tcPr>
            <w:tcW w:w="226" w:type="dxa"/>
            <w:vMerge/>
            <w:tcBorders>
              <w:left w:val="single" w:sz="2" w:space="0" w:color="auto"/>
              <w:right w:val="single" w:sz="2" w:space="0" w:color="auto"/>
            </w:tcBorders>
            <w:vAlign w:val="center"/>
          </w:tcPr>
          <w:p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rsidR="006D6EB7" w:rsidRPr="004C0FF4" w:rsidRDefault="006D6EB7">
            <w:pPr>
              <w:jc w:val="right"/>
              <w:rPr>
                <w:rFonts w:ascii="Arial" w:hAnsi="Arial" w:cs="Arial"/>
                <w:color w:val="000000"/>
                <w:sz w:val="12"/>
                <w:szCs w:val="12"/>
              </w:rPr>
            </w:pPr>
          </w:p>
        </w:tc>
      </w:tr>
    </w:tbl>
    <w:p w:rsidR="00F52C98" w:rsidRDefault="00F52C98" w:rsidP="0087257F">
      <w:pPr>
        <w:spacing w:after="80" w:line="220" w:lineRule="exact"/>
        <w:outlineLvl w:val="0"/>
        <w:rPr>
          <w:rFonts w:ascii="Arial" w:hAnsi="Arial" w:cs="Arial"/>
          <w:b/>
          <w:bCs/>
          <w:sz w:val="22"/>
          <w:szCs w:val="22"/>
        </w:rPr>
      </w:pPr>
    </w:p>
    <w:p w:rsidR="00F52C98" w:rsidRDefault="00F52C98" w:rsidP="0087257F">
      <w:pPr>
        <w:spacing w:after="80" w:line="220" w:lineRule="exact"/>
        <w:outlineLvl w:val="0"/>
        <w:rPr>
          <w:rFonts w:ascii="Arial" w:hAnsi="Arial" w:cs="Arial"/>
          <w:b/>
          <w:bCs/>
          <w:sz w:val="22"/>
          <w:szCs w:val="22"/>
        </w:rPr>
      </w:pPr>
    </w:p>
    <w:p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DD3EA8" w:rsidRPr="00A01495" w:rsidTr="00DD3EA8">
        <w:trPr>
          <w:trHeight w:val="227"/>
        </w:trPr>
        <w:tc>
          <w:tcPr>
            <w:tcW w:w="324" w:type="dxa"/>
            <w:vMerge w:val="restart"/>
            <w:tcBorders>
              <w:top w:val="nil"/>
              <w:left w:val="single" w:sz="8" w:space="0" w:color="auto"/>
              <w:right w:val="single" w:sz="4" w:space="0" w:color="auto"/>
            </w:tcBorders>
            <w:vAlign w:val="center"/>
          </w:tcPr>
          <w:p w:rsidR="00DD3EA8" w:rsidRPr="00A01495" w:rsidRDefault="00DD3EA8" w:rsidP="00DD3EA8">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DD3EA8" w:rsidRPr="00A01495" w:rsidRDefault="00DD3EA8" w:rsidP="00DD3EA8">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DD3EA8" w:rsidRPr="00A01495" w:rsidRDefault="00DD3EA8" w:rsidP="00DD3EA8">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334</w:t>
            </w:r>
          </w:p>
        </w:tc>
        <w:tc>
          <w:tcPr>
            <w:tcW w:w="698"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59</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59</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4"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DD3EA8" w:rsidRPr="00DD3EA8" w:rsidRDefault="00DD3EA8" w:rsidP="00DD3EA8">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447262" w:rsidRPr="00A01495" w:rsidRDefault="00447262" w:rsidP="00447262">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291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447262" w:rsidRPr="00A01495" w:rsidRDefault="00447262" w:rsidP="00447262">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right w:val="single" w:sz="4" w:space="0" w:color="auto"/>
            </w:tcBorders>
            <w:vAlign w:val="center"/>
          </w:tcPr>
          <w:p w:rsidR="00447262" w:rsidRPr="00A01495" w:rsidRDefault="00447262" w:rsidP="00447262">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27</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324" w:type="dxa"/>
            <w:vMerge/>
            <w:tcBorders>
              <w:left w:val="single" w:sz="8" w:space="0" w:color="auto"/>
              <w:bottom w:val="single" w:sz="4" w:space="0" w:color="auto"/>
              <w:right w:val="single" w:sz="4" w:space="0" w:color="auto"/>
            </w:tcBorders>
            <w:vAlign w:val="center"/>
          </w:tcPr>
          <w:p w:rsidR="00447262" w:rsidRPr="00A01495" w:rsidRDefault="00447262" w:rsidP="00447262">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210</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563</w:t>
            </w:r>
          </w:p>
        </w:tc>
        <w:tc>
          <w:tcPr>
            <w:tcW w:w="698"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15</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86</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319</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72</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50</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r w:rsidR="00447262" w:rsidRPr="00A01495" w:rsidTr="00DD3EA8">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447262" w:rsidRPr="00A01495" w:rsidRDefault="00447262" w:rsidP="00447262">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447262" w:rsidRPr="00A01495" w:rsidRDefault="00447262" w:rsidP="00447262">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98"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447262" w:rsidRPr="00DD3EA8" w:rsidRDefault="00447262" w:rsidP="00447262">
            <w:pPr>
              <w:spacing w:after="20" w:line="120" w:lineRule="exact"/>
              <w:ind w:right="85"/>
              <w:jc w:val="right"/>
              <w:rPr>
                <w:rFonts w:ascii="Arial" w:hAnsi="Arial" w:cs="Arial"/>
                <w:sz w:val="12"/>
                <w:szCs w:val="12"/>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F52C98" w:rsidRDefault="00F52C98" w:rsidP="00F638E6">
      <w:pPr>
        <w:spacing w:after="80" w:line="220" w:lineRule="exact"/>
        <w:outlineLvl w:val="0"/>
        <w:rPr>
          <w:rFonts w:ascii="Arial" w:hAnsi="Arial" w:cs="Arial"/>
          <w:b/>
          <w:bCs/>
        </w:rPr>
      </w:pPr>
      <w:r>
        <w:rPr>
          <w:rFonts w:ascii="Arial" w:hAnsi="Arial" w:cs="Arial"/>
          <w:b/>
          <w:bCs/>
        </w:rPr>
        <w:br w:type="page"/>
      </w:r>
    </w:p>
    <w:p w:rsidR="00F52C98" w:rsidRDefault="00F52C98" w:rsidP="00F638E6">
      <w:pPr>
        <w:spacing w:after="80" w:line="220" w:lineRule="exact"/>
        <w:outlineLvl w:val="0"/>
        <w:rPr>
          <w:rFonts w:ascii="Arial" w:hAnsi="Arial" w:cs="Arial"/>
          <w:b/>
          <w:bCs/>
        </w:rPr>
      </w:pPr>
    </w:p>
    <w:p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1039"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4"/>
        <w:gridCol w:w="395"/>
        <w:gridCol w:w="530"/>
        <w:gridCol w:w="953"/>
        <w:gridCol w:w="365"/>
        <w:gridCol w:w="784"/>
        <w:gridCol w:w="698"/>
        <w:gridCol w:w="699"/>
        <w:gridCol w:w="699"/>
        <w:gridCol w:w="699"/>
        <w:gridCol w:w="699"/>
        <w:gridCol w:w="699"/>
        <w:gridCol w:w="699"/>
        <w:gridCol w:w="699"/>
        <w:gridCol w:w="699"/>
        <w:gridCol w:w="699"/>
        <w:gridCol w:w="699"/>
      </w:tblGrid>
      <w:tr w:rsidR="00C846E7" w:rsidRPr="00A01495" w:rsidTr="008105F9">
        <w:trPr>
          <w:trHeight w:val="346"/>
        </w:trPr>
        <w:tc>
          <w:tcPr>
            <w:tcW w:w="2567" w:type="dxa"/>
            <w:gridSpan w:val="5"/>
            <w:tcBorders>
              <w:top w:val="single" w:sz="8" w:space="0" w:color="auto"/>
              <w:left w:val="single" w:sz="8" w:space="0" w:color="auto"/>
              <w:bottom w:val="nil"/>
              <w:right w:val="single" w:sz="4" w:space="0" w:color="auto"/>
            </w:tcBorders>
            <w:vAlign w:val="center"/>
          </w:tcPr>
          <w:p w:rsidR="00C846E7" w:rsidRPr="00A01495" w:rsidRDefault="00C846E7" w:rsidP="008105F9">
            <w:pPr>
              <w:pStyle w:val="Nagwek6"/>
              <w:spacing w:line="140" w:lineRule="exact"/>
              <w:rPr>
                <w:rFonts w:cs="Arial"/>
                <w:sz w:val="14"/>
                <w:szCs w:val="14"/>
              </w:rPr>
            </w:pPr>
            <w:r w:rsidRPr="00A01495">
              <w:rPr>
                <w:rFonts w:cs="Arial"/>
                <w:b w:val="0"/>
                <w:sz w:val="14"/>
                <w:szCs w:val="14"/>
              </w:rPr>
              <w:t xml:space="preserve">SPRAWY </w:t>
            </w:r>
            <w:r w:rsidRPr="00A01495">
              <w:rPr>
                <w:rFonts w:cs="Arial"/>
                <w:sz w:val="14"/>
                <w:szCs w:val="14"/>
              </w:rPr>
              <w:t>wg repertoriów</w:t>
            </w:r>
          </w:p>
          <w:p w:rsidR="00C846E7" w:rsidRPr="00A01495" w:rsidRDefault="00C846E7" w:rsidP="008105F9">
            <w:pPr>
              <w:spacing w:line="140" w:lineRule="exact"/>
              <w:jc w:val="center"/>
              <w:rPr>
                <w:rFonts w:ascii="Arial" w:hAnsi="Arial" w:cs="Arial"/>
                <w:b/>
                <w:sz w:val="14"/>
              </w:rPr>
            </w:pPr>
            <w:r w:rsidRPr="00A01495">
              <w:rPr>
                <w:rFonts w:ascii="Arial" w:hAnsi="Arial" w:cs="Arial"/>
                <w:sz w:val="14"/>
                <w:szCs w:val="14"/>
              </w:rPr>
              <w:t>(wykazów</w:t>
            </w:r>
            <w:r w:rsidRPr="00A01495">
              <w:rPr>
                <w:rFonts w:ascii="Arial" w:hAnsi="Arial" w:cs="Arial"/>
                <w:sz w:val="14"/>
              </w:rPr>
              <w:t>)</w:t>
            </w:r>
          </w:p>
        </w:tc>
        <w:tc>
          <w:tcPr>
            <w:tcW w:w="784"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spacing w:line="140" w:lineRule="exact"/>
              <w:jc w:val="center"/>
              <w:rPr>
                <w:rFonts w:ascii="Arial" w:hAnsi="Arial" w:cs="Arial"/>
                <w:sz w:val="10"/>
                <w:szCs w:val="10"/>
              </w:rPr>
            </w:pPr>
            <w:r w:rsidRPr="00C846E7">
              <w:rPr>
                <w:rFonts w:ascii="Arial" w:hAnsi="Arial" w:cs="Arial"/>
                <w:sz w:val="10"/>
                <w:szCs w:val="10"/>
              </w:rPr>
              <w:t>Razem</w:t>
            </w:r>
          </w:p>
          <w:p w:rsidR="00C846E7" w:rsidRPr="00C846E7" w:rsidRDefault="00C846E7" w:rsidP="008105F9">
            <w:pPr>
              <w:jc w:val="center"/>
              <w:rPr>
                <w:rFonts w:ascii="Arial" w:hAnsi="Arial" w:cs="Arial"/>
                <w:sz w:val="10"/>
                <w:szCs w:val="10"/>
              </w:rPr>
            </w:pPr>
            <w:r w:rsidRPr="00C846E7">
              <w:rPr>
                <w:rFonts w:ascii="Arial" w:hAnsi="Arial" w:cs="Arial"/>
                <w:sz w:val="10"/>
                <w:szCs w:val="10"/>
              </w:rPr>
              <w:t>(kol. 2 do 12)</w:t>
            </w:r>
          </w:p>
        </w:tc>
        <w:tc>
          <w:tcPr>
            <w:tcW w:w="698"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Do 15 dni</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15 dni </w:t>
            </w:r>
            <w:r w:rsidRPr="00C846E7">
              <w:rPr>
                <w:rFonts w:ascii="Arial" w:hAnsi="Arial" w:cs="Arial"/>
                <w:sz w:val="10"/>
                <w:szCs w:val="10"/>
              </w:rPr>
              <w:br/>
              <w:t>do 1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w:t>
            </w:r>
            <w:r w:rsidRPr="00C846E7">
              <w:rPr>
                <w:rFonts w:ascii="Arial" w:hAnsi="Arial" w:cs="Arial"/>
                <w:sz w:val="10"/>
                <w:szCs w:val="10"/>
              </w:rPr>
              <w:br/>
              <w:t xml:space="preserve"> do 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w:t>
            </w:r>
            <w:r w:rsidRPr="00C846E7">
              <w:rPr>
                <w:rFonts w:ascii="Arial" w:hAnsi="Arial" w:cs="Arial"/>
                <w:sz w:val="10"/>
                <w:szCs w:val="10"/>
              </w:rPr>
              <w:br/>
              <w:t>do 3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3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6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6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12 mies.</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12 mies. Do 2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Pow. 2 do </w:t>
            </w:r>
          </w:p>
          <w:p w:rsidR="00C846E7" w:rsidRPr="00C846E7" w:rsidRDefault="00C846E7" w:rsidP="008105F9">
            <w:pPr>
              <w:jc w:val="center"/>
              <w:rPr>
                <w:rFonts w:ascii="Arial" w:hAnsi="Arial" w:cs="Arial"/>
                <w:sz w:val="10"/>
                <w:szCs w:val="10"/>
              </w:rPr>
            </w:pPr>
            <w:r w:rsidRPr="00C846E7">
              <w:rPr>
                <w:rFonts w:ascii="Arial" w:hAnsi="Arial" w:cs="Arial"/>
                <w:sz w:val="10"/>
                <w:szCs w:val="10"/>
              </w:rPr>
              <w:t>3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3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5 lat</w:t>
            </w:r>
          </w:p>
        </w:tc>
        <w:tc>
          <w:tcPr>
            <w:tcW w:w="699" w:type="dxa"/>
            <w:tcBorders>
              <w:top w:val="single" w:sz="8" w:space="0" w:color="auto"/>
              <w:left w:val="single" w:sz="4" w:space="0" w:color="auto"/>
              <w:bottom w:val="single" w:sz="4" w:space="0" w:color="auto"/>
              <w:right w:val="single" w:sz="4"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Pow. 5 do</w:t>
            </w:r>
          </w:p>
          <w:p w:rsidR="00C846E7" w:rsidRPr="00C846E7" w:rsidRDefault="00C846E7" w:rsidP="008105F9">
            <w:pPr>
              <w:jc w:val="center"/>
              <w:rPr>
                <w:rFonts w:ascii="Arial" w:hAnsi="Arial" w:cs="Arial"/>
                <w:sz w:val="10"/>
                <w:szCs w:val="10"/>
              </w:rPr>
            </w:pPr>
            <w:r w:rsidRPr="00C846E7">
              <w:rPr>
                <w:rFonts w:ascii="Arial" w:hAnsi="Arial" w:cs="Arial"/>
                <w:sz w:val="10"/>
                <w:szCs w:val="10"/>
              </w:rPr>
              <w:t xml:space="preserve">8 lat </w:t>
            </w:r>
          </w:p>
        </w:tc>
        <w:tc>
          <w:tcPr>
            <w:tcW w:w="699" w:type="dxa"/>
            <w:tcBorders>
              <w:top w:val="single" w:sz="8" w:space="0" w:color="auto"/>
              <w:left w:val="single" w:sz="4" w:space="0" w:color="auto"/>
              <w:bottom w:val="single" w:sz="4" w:space="0" w:color="auto"/>
              <w:right w:val="single" w:sz="8" w:space="0" w:color="auto"/>
            </w:tcBorders>
            <w:vAlign w:val="center"/>
          </w:tcPr>
          <w:p w:rsidR="00C846E7" w:rsidRPr="00C846E7" w:rsidRDefault="00C846E7" w:rsidP="008105F9">
            <w:pPr>
              <w:jc w:val="center"/>
              <w:rPr>
                <w:rFonts w:ascii="Arial" w:hAnsi="Arial" w:cs="Arial"/>
                <w:sz w:val="10"/>
                <w:szCs w:val="10"/>
              </w:rPr>
            </w:pPr>
            <w:r w:rsidRPr="00C846E7">
              <w:rPr>
                <w:rFonts w:ascii="Arial" w:hAnsi="Arial" w:cs="Arial"/>
                <w:sz w:val="10"/>
                <w:szCs w:val="10"/>
              </w:rPr>
              <w:t>Ponad 8 lat</w:t>
            </w:r>
          </w:p>
        </w:tc>
      </w:tr>
      <w:tr w:rsidR="00C846E7" w:rsidRPr="00A01495" w:rsidTr="008105F9">
        <w:trPr>
          <w:trHeight w:val="169"/>
        </w:trPr>
        <w:tc>
          <w:tcPr>
            <w:tcW w:w="2567" w:type="dxa"/>
            <w:gridSpan w:val="5"/>
            <w:tcBorders>
              <w:top w:val="single" w:sz="4" w:space="0" w:color="auto"/>
              <w:left w:val="single" w:sz="8" w:space="0" w:color="auto"/>
              <w:bottom w:val="single" w:sz="8" w:space="0" w:color="auto"/>
              <w:right w:val="single" w:sz="4" w:space="0" w:color="auto"/>
            </w:tcBorders>
            <w:vAlign w:val="center"/>
          </w:tcPr>
          <w:p w:rsidR="00C846E7" w:rsidRPr="00A01495" w:rsidRDefault="00C846E7" w:rsidP="008105F9">
            <w:pPr>
              <w:spacing w:line="120" w:lineRule="exact"/>
              <w:jc w:val="center"/>
              <w:rPr>
                <w:rFonts w:ascii="Arial" w:hAnsi="Arial" w:cs="Arial"/>
                <w:sz w:val="12"/>
                <w:szCs w:val="12"/>
              </w:rPr>
            </w:pPr>
            <w:r w:rsidRPr="00A01495">
              <w:rPr>
                <w:rFonts w:ascii="Arial" w:hAnsi="Arial" w:cs="Arial"/>
                <w:sz w:val="12"/>
                <w:szCs w:val="12"/>
              </w:rPr>
              <w:t xml:space="preserve">0 </w:t>
            </w:r>
          </w:p>
        </w:tc>
        <w:tc>
          <w:tcPr>
            <w:tcW w:w="784"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w:t>
            </w:r>
          </w:p>
        </w:tc>
        <w:tc>
          <w:tcPr>
            <w:tcW w:w="698"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2</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3</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4</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6</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7</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8</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9</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10</w:t>
            </w:r>
          </w:p>
        </w:tc>
        <w:tc>
          <w:tcPr>
            <w:tcW w:w="699" w:type="dxa"/>
            <w:tcBorders>
              <w:top w:val="single" w:sz="4" w:space="0" w:color="auto"/>
              <w:left w:val="single" w:sz="4" w:space="0" w:color="auto"/>
              <w:bottom w:val="single" w:sz="4" w:space="0" w:color="auto"/>
              <w:right w:val="single" w:sz="4"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11</w:t>
            </w:r>
          </w:p>
        </w:tc>
        <w:tc>
          <w:tcPr>
            <w:tcW w:w="699" w:type="dxa"/>
            <w:tcBorders>
              <w:top w:val="single" w:sz="4" w:space="0" w:color="auto"/>
              <w:left w:val="single" w:sz="4" w:space="0" w:color="auto"/>
              <w:bottom w:val="single" w:sz="4" w:space="0" w:color="auto"/>
              <w:right w:val="single" w:sz="8" w:space="0" w:color="auto"/>
            </w:tcBorders>
            <w:vAlign w:val="center"/>
          </w:tcPr>
          <w:p w:rsidR="00C846E7" w:rsidRPr="00C846E7" w:rsidRDefault="00C846E7" w:rsidP="008105F9">
            <w:pPr>
              <w:spacing w:line="120" w:lineRule="exact"/>
              <w:jc w:val="center"/>
              <w:rPr>
                <w:rFonts w:ascii="Arial" w:hAnsi="Arial" w:cs="Arial"/>
                <w:sz w:val="12"/>
                <w:szCs w:val="12"/>
              </w:rPr>
            </w:pPr>
            <w:r w:rsidRPr="00C846E7">
              <w:rPr>
                <w:rFonts w:ascii="Arial" w:hAnsi="Arial" w:cs="Arial"/>
                <w:sz w:val="12"/>
                <w:szCs w:val="12"/>
              </w:rPr>
              <w:t>12</w:t>
            </w:r>
          </w:p>
        </w:tc>
      </w:tr>
      <w:tr w:rsidR="00B65FF0" w:rsidRPr="00A01495" w:rsidTr="00B65FF0">
        <w:trPr>
          <w:trHeight w:val="227"/>
        </w:trPr>
        <w:tc>
          <w:tcPr>
            <w:tcW w:w="324" w:type="dxa"/>
            <w:vMerge w:val="restart"/>
            <w:tcBorders>
              <w:top w:val="nil"/>
              <w:left w:val="single" w:sz="8"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K</w:t>
            </w:r>
          </w:p>
        </w:tc>
        <w:tc>
          <w:tcPr>
            <w:tcW w:w="1878" w:type="dxa"/>
            <w:gridSpan w:val="3"/>
            <w:tcBorders>
              <w:top w:val="nil"/>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suma wierszy 02, 04, 05, 06-08</w:t>
            </w:r>
          </w:p>
        </w:tc>
        <w:tc>
          <w:tcPr>
            <w:tcW w:w="365" w:type="dxa"/>
            <w:tcBorders>
              <w:top w:val="single" w:sz="18"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jc w:val="center"/>
              <w:rPr>
                <w:rFonts w:ascii="Arial" w:hAnsi="Arial" w:cs="Arial"/>
                <w:sz w:val="12"/>
              </w:rPr>
            </w:pPr>
            <w:r w:rsidRPr="00A01495">
              <w:rPr>
                <w:rFonts w:ascii="Arial" w:hAnsi="Arial" w:cs="Arial"/>
                <w:sz w:val="12"/>
              </w:rPr>
              <w:t>01</w:t>
            </w:r>
          </w:p>
        </w:tc>
        <w:tc>
          <w:tcPr>
            <w:tcW w:w="784"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321</w:t>
            </w:r>
          </w:p>
        </w:tc>
        <w:tc>
          <w:tcPr>
            <w:tcW w:w="698"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113</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40</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57</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16</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18"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18"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val="restart"/>
            <w:tcBorders>
              <w:top w:val="single" w:sz="4" w:space="0" w:color="auto"/>
              <w:left w:val="single" w:sz="4" w:space="0" w:color="auto"/>
              <w:right w:val="single" w:sz="4" w:space="0" w:color="auto"/>
            </w:tcBorders>
            <w:vAlign w:val="center"/>
          </w:tcPr>
          <w:p w:rsidR="00B65FF0" w:rsidRPr="00A01495" w:rsidRDefault="00B65FF0" w:rsidP="00B65FF0">
            <w:pPr>
              <w:spacing w:after="20" w:line="120" w:lineRule="exact"/>
              <w:ind w:left="36" w:right="-13"/>
              <w:rPr>
                <w:rFonts w:ascii="Arial" w:hAnsi="Arial" w:cs="Arial"/>
                <w:sz w:val="12"/>
              </w:rPr>
            </w:pPr>
            <w:r w:rsidRPr="00A01495">
              <w:rPr>
                <w:rFonts w:ascii="Arial" w:hAnsi="Arial" w:cs="Arial"/>
                <w:sz w:val="12"/>
              </w:rPr>
              <w:t xml:space="preserve">z oskarżenia </w:t>
            </w:r>
          </w:p>
        </w:tc>
        <w:tc>
          <w:tcPr>
            <w:tcW w:w="530" w:type="dxa"/>
            <w:vMerge w:val="restart"/>
            <w:tcBorders>
              <w:top w:val="single" w:sz="4" w:space="0" w:color="auto"/>
              <w:left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publicznego</w:t>
            </w: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right="85"/>
              <w:rPr>
                <w:rFonts w:ascii="Arial" w:hAnsi="Arial" w:cs="Arial"/>
                <w:sz w:val="12"/>
              </w:rPr>
            </w:pPr>
            <w:r w:rsidRPr="00A01495">
              <w:rPr>
                <w:rFonts w:ascii="Arial" w:hAnsi="Arial" w:cs="Arial"/>
                <w:sz w:val="12"/>
              </w:rPr>
              <w:t>ogółem</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02</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288</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530" w:type="dxa"/>
            <w:vMerge/>
            <w:tcBorders>
              <w:left w:val="single" w:sz="4" w:space="0" w:color="auto"/>
              <w:bottom w:val="single" w:sz="4" w:space="0" w:color="auto"/>
              <w:right w:val="nil"/>
            </w:tcBorders>
            <w:vAlign w:val="center"/>
          </w:tcPr>
          <w:p w:rsidR="00B65FF0" w:rsidRPr="00A01495" w:rsidRDefault="00B65FF0" w:rsidP="00B65FF0">
            <w:pPr>
              <w:spacing w:after="20" w:line="120" w:lineRule="exact"/>
              <w:ind w:left="85" w:right="85"/>
              <w:rPr>
                <w:rFonts w:ascii="Arial" w:hAnsi="Arial" w:cs="Arial"/>
                <w:sz w:val="12"/>
              </w:rPr>
            </w:pPr>
          </w:p>
        </w:tc>
        <w:tc>
          <w:tcPr>
            <w:tcW w:w="953" w:type="dxa"/>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21"/>
              <w:rPr>
                <w:rFonts w:ascii="Arial" w:hAnsi="Arial" w:cs="Arial"/>
                <w:sz w:val="12"/>
              </w:rPr>
            </w:pPr>
            <w:r w:rsidRPr="00A01495">
              <w:rPr>
                <w:rFonts w:ascii="Arial" w:hAnsi="Arial" w:cs="Arial"/>
                <w:sz w:val="12"/>
              </w:rPr>
              <w:t>w tym sprawy z art. 280 § 1 kk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03</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right w:val="single" w:sz="4" w:space="0" w:color="auto"/>
            </w:tcBorders>
            <w:vAlign w:val="center"/>
          </w:tcPr>
          <w:p w:rsidR="00B65FF0" w:rsidRPr="00A01495" w:rsidRDefault="00B65FF0" w:rsidP="00B65FF0">
            <w:pPr>
              <w:spacing w:after="20" w:line="120" w:lineRule="exact"/>
              <w:ind w:left="85" w:right="85"/>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szCs w:val="12"/>
              </w:rPr>
              <w:t>tryb art. 55 § 1 kpk</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04</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395" w:type="dxa"/>
            <w:vMerge/>
            <w:tcBorders>
              <w:left w:val="single" w:sz="4"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483" w:type="dxa"/>
            <w:gridSpan w:val="2"/>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prywatnego</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05</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wyrok łączny</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06</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4</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skarbowe</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rPr>
              <w:t>07</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324" w:type="dxa"/>
            <w:vMerge/>
            <w:tcBorders>
              <w:left w:val="single" w:sz="8" w:space="0" w:color="auto"/>
              <w:bottom w:val="single" w:sz="4" w:space="0" w:color="auto"/>
              <w:right w:val="single" w:sz="4" w:space="0" w:color="auto"/>
            </w:tcBorders>
            <w:vAlign w:val="center"/>
          </w:tcPr>
          <w:p w:rsidR="00B65FF0" w:rsidRPr="00A01495" w:rsidRDefault="00B65FF0" w:rsidP="00B65FF0">
            <w:pPr>
              <w:rPr>
                <w:rFonts w:ascii="Arial" w:hAnsi="Arial" w:cs="Arial"/>
                <w:sz w:val="12"/>
              </w:rPr>
            </w:pPr>
          </w:p>
        </w:tc>
        <w:tc>
          <w:tcPr>
            <w:tcW w:w="1878" w:type="dxa"/>
            <w:gridSpan w:val="3"/>
            <w:tcBorders>
              <w:top w:val="single" w:sz="4" w:space="0" w:color="auto"/>
              <w:left w:val="single" w:sz="4"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sz w:val="12"/>
              </w:rPr>
            </w:pPr>
            <w:r w:rsidRPr="00A01495">
              <w:rPr>
                <w:rFonts w:ascii="Arial" w:hAnsi="Arial" w:cs="Arial"/>
                <w:sz w:val="12"/>
              </w:rPr>
              <w:t>odpowiedzialność podmiotów zbiorowych</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08</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after="20" w:line="120" w:lineRule="exact"/>
              <w:ind w:left="85" w:right="85"/>
              <w:rPr>
                <w:rFonts w:ascii="Arial" w:hAnsi="Arial" w:cs="Arial"/>
                <w:b/>
                <w:bCs/>
                <w:sz w:val="12"/>
              </w:rPr>
            </w:pPr>
            <w:r w:rsidRPr="00A01495">
              <w:rPr>
                <w:rFonts w:ascii="Arial" w:hAnsi="Arial" w:cs="Arial"/>
                <w:b/>
                <w:bCs/>
                <w:sz w:val="12"/>
              </w:rPr>
              <w:t xml:space="preserve">Kp  </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rPr>
            </w:pPr>
            <w:r w:rsidRPr="00A01495">
              <w:rPr>
                <w:rFonts w:ascii="Arial" w:hAnsi="Arial" w:cs="Arial"/>
                <w:sz w:val="12"/>
                <w:szCs w:val="12"/>
              </w:rPr>
              <w:t>09</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208</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109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36</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19</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17</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4"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b/>
                <w:bCs/>
                <w:sz w:val="12"/>
                <w:szCs w:val="12"/>
              </w:rPr>
              <w:t>W</w:t>
            </w:r>
          </w:p>
        </w:tc>
        <w:tc>
          <w:tcPr>
            <w:tcW w:w="365" w:type="dxa"/>
            <w:tcBorders>
              <w:top w:val="single" w:sz="4" w:space="0" w:color="auto"/>
              <w:left w:val="single" w:sz="18" w:space="0" w:color="auto"/>
              <w:bottom w:val="single" w:sz="4"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10</w:t>
            </w:r>
          </w:p>
        </w:tc>
        <w:tc>
          <w:tcPr>
            <w:tcW w:w="784"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548</w:t>
            </w:r>
          </w:p>
        </w:tc>
        <w:tc>
          <w:tcPr>
            <w:tcW w:w="698"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5</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82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318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72</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50</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13</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r>
              <w:rPr>
                <w:rFonts w:ascii="Arial" w:hAnsi="Arial" w:cs="Arial"/>
                <w:color w:val="000000"/>
                <w:sz w:val="14"/>
                <w:szCs w:val="14"/>
              </w:rPr>
              <w:t>8</w:t>
            </w: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r w:rsidR="00B65FF0" w:rsidRPr="00A01495" w:rsidTr="00B65FF0">
        <w:trPr>
          <w:trHeight w:val="227"/>
        </w:trPr>
        <w:tc>
          <w:tcPr>
            <w:tcW w:w="2202" w:type="dxa"/>
            <w:gridSpan w:val="4"/>
            <w:tcBorders>
              <w:top w:val="single" w:sz="4" w:space="0" w:color="auto"/>
              <w:left w:val="single" w:sz="8" w:space="0" w:color="auto"/>
              <w:bottom w:val="single" w:sz="8" w:space="0" w:color="auto"/>
              <w:right w:val="single" w:sz="18" w:space="0" w:color="auto"/>
            </w:tcBorders>
            <w:vAlign w:val="center"/>
          </w:tcPr>
          <w:p w:rsidR="00B65FF0" w:rsidRPr="00A01495" w:rsidRDefault="00B65FF0" w:rsidP="00B65FF0">
            <w:pPr>
              <w:spacing w:before="100" w:beforeAutospacing="1" w:after="100" w:afterAutospacing="1"/>
              <w:ind w:left="85" w:right="85"/>
              <w:rPr>
                <w:rFonts w:ascii="Arial" w:hAnsi="Arial" w:cs="Arial"/>
                <w:b/>
                <w:bCs/>
                <w:sz w:val="12"/>
                <w:szCs w:val="12"/>
              </w:rPr>
            </w:pPr>
            <w:r w:rsidRPr="00A01495">
              <w:rPr>
                <w:rFonts w:ascii="Arial" w:hAnsi="Arial" w:cs="Arial"/>
                <w:sz w:val="12"/>
              </w:rPr>
              <w:t>W tym skarbowe</w:t>
            </w:r>
          </w:p>
        </w:tc>
        <w:tc>
          <w:tcPr>
            <w:tcW w:w="365" w:type="dxa"/>
            <w:tcBorders>
              <w:top w:val="single" w:sz="4" w:space="0" w:color="auto"/>
              <w:left w:val="single" w:sz="18" w:space="0" w:color="auto"/>
              <w:bottom w:val="single" w:sz="18" w:space="0" w:color="auto"/>
              <w:right w:val="single" w:sz="4" w:space="0" w:color="auto"/>
            </w:tcBorders>
            <w:tcMar>
              <w:left w:w="28" w:type="dxa"/>
              <w:right w:w="28" w:type="dxa"/>
            </w:tcMar>
            <w:vAlign w:val="center"/>
          </w:tcPr>
          <w:p w:rsidR="00B65FF0" w:rsidRPr="00A01495" w:rsidRDefault="00B65FF0" w:rsidP="00B65FF0">
            <w:pPr>
              <w:spacing w:before="100" w:beforeAutospacing="1" w:after="100" w:afterAutospacing="1"/>
              <w:ind w:left="85" w:right="85"/>
              <w:jc w:val="center"/>
              <w:rPr>
                <w:rFonts w:ascii="Arial" w:hAnsi="Arial" w:cs="Arial"/>
                <w:sz w:val="12"/>
                <w:szCs w:val="12"/>
              </w:rPr>
            </w:pPr>
            <w:r w:rsidRPr="00A01495">
              <w:rPr>
                <w:rFonts w:ascii="Arial" w:hAnsi="Arial" w:cs="Arial"/>
                <w:sz w:val="12"/>
                <w:szCs w:val="12"/>
              </w:rPr>
              <w:t>11</w:t>
            </w:r>
          </w:p>
        </w:tc>
        <w:tc>
          <w:tcPr>
            <w:tcW w:w="784"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18</w:t>
            </w:r>
          </w:p>
        </w:tc>
        <w:tc>
          <w:tcPr>
            <w:tcW w:w="698"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3</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9</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before="100" w:beforeAutospacing="1" w:after="100" w:afterAutospacing="1" w:line="120" w:lineRule="exact"/>
              <w:ind w:left="85" w:right="85"/>
              <w:jc w:val="right"/>
              <w:rPr>
                <w:rFonts w:ascii="Arial" w:hAnsi="Arial" w:cs="Arial"/>
                <w:sz w:val="12"/>
                <w:szCs w:val="12"/>
              </w:rPr>
            </w:pPr>
            <w:r>
              <w:rPr>
                <w:rFonts w:ascii="Arial" w:hAnsi="Arial" w:cs="Arial"/>
                <w:color w:val="000000"/>
                <w:sz w:val="14"/>
                <w:szCs w:val="14"/>
              </w:rPr>
              <w:t>6</w:t>
            </w: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left="85"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4"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c>
          <w:tcPr>
            <w:tcW w:w="699" w:type="dxa"/>
            <w:tcBorders>
              <w:top w:val="single" w:sz="4" w:space="0" w:color="auto"/>
              <w:left w:val="single" w:sz="4" w:space="0" w:color="auto"/>
              <w:bottom w:val="single" w:sz="18" w:space="0" w:color="auto"/>
              <w:right w:val="single" w:sz="18" w:space="0" w:color="auto"/>
            </w:tcBorders>
            <w:vAlign w:val="center"/>
          </w:tcPr>
          <w:p w:rsidR="00B65FF0" w:rsidRPr="00B65FF0" w:rsidRDefault="00B65FF0" w:rsidP="00B65FF0">
            <w:pPr>
              <w:spacing w:after="20" w:line="120" w:lineRule="exact"/>
              <w:ind w:right="85"/>
              <w:jc w:val="right"/>
              <w:rPr>
                <w:rFonts w:ascii="Arial" w:hAnsi="Arial" w:cs="Arial"/>
                <w:sz w:val="12"/>
                <w:szCs w:val="12"/>
              </w:rPr>
            </w:pPr>
          </w:p>
        </w:tc>
      </w:tr>
    </w:tbl>
    <w:p w:rsidR="00F52C98" w:rsidRDefault="00F52C98" w:rsidP="0018427C">
      <w:pPr>
        <w:pStyle w:val="Tekstpodstawowywcity"/>
        <w:spacing w:line="220" w:lineRule="exact"/>
        <w:ind w:left="0" w:firstLine="0"/>
        <w:rPr>
          <w:rFonts w:cs="Arial"/>
          <w:color w:val="auto"/>
          <w:sz w:val="24"/>
          <w:szCs w:val="24"/>
        </w:rPr>
      </w:pPr>
    </w:p>
    <w:p w:rsidR="00510917" w:rsidRDefault="00510917"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FD415F">
        <w:trPr>
          <w:cantSplit/>
          <w:trHeight w:val="227"/>
        </w:trPr>
        <w:tc>
          <w:tcPr>
            <w:tcW w:w="1955" w:type="dxa"/>
            <w:tcBorders>
              <w:top w:val="single" w:sz="8"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377</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60</w:t>
            </w:r>
          </w:p>
        </w:tc>
        <w:tc>
          <w:tcPr>
            <w:tcW w:w="999"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46</w:t>
            </w:r>
          </w:p>
        </w:tc>
        <w:tc>
          <w:tcPr>
            <w:tcW w:w="998"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26</w:t>
            </w:r>
          </w:p>
        </w:tc>
        <w:tc>
          <w:tcPr>
            <w:tcW w:w="999"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c>
          <w:tcPr>
            <w:tcW w:w="998"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28</w:t>
            </w:r>
          </w:p>
        </w:tc>
        <w:tc>
          <w:tcPr>
            <w:tcW w:w="999"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4" w:space="0" w:color="auto"/>
              <w:right w:val="single" w:sz="18"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614</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416</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138</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FD415F">
        <w:trPr>
          <w:cantSplit/>
          <w:trHeight w:val="227"/>
        </w:trPr>
        <w:tc>
          <w:tcPr>
            <w:tcW w:w="1955" w:type="dxa"/>
            <w:tcBorders>
              <w:top w:val="single" w:sz="4" w:space="0" w:color="auto"/>
              <w:bottom w:val="single" w:sz="8" w:space="0" w:color="auto"/>
              <w:right w:val="single" w:sz="18"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w:t>
            </w:r>
          </w:p>
        </w:tc>
        <w:tc>
          <w:tcPr>
            <w:tcW w:w="999"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A84152" w:rsidRDefault="00A84152">
      <w:pPr>
        <w:rPr>
          <w:rFonts w:ascii="Arial" w:hAnsi="Arial" w:cs="Arial"/>
        </w:rPr>
      </w:pPr>
    </w:p>
    <w:p w:rsidR="00510917" w:rsidRDefault="00510917" w:rsidP="003B443D">
      <w:pPr>
        <w:shd w:val="clear" w:color="auto" w:fill="FFFFFF"/>
        <w:spacing w:after="80" w:line="220" w:lineRule="exact"/>
        <w:outlineLvl w:val="0"/>
        <w:rPr>
          <w:rFonts w:ascii="Arial" w:hAnsi="Arial" w:cs="Arial"/>
          <w:b/>
        </w:rPr>
      </w:pPr>
    </w:p>
    <w:p w:rsidR="00510917" w:rsidRDefault="00510917" w:rsidP="003B443D">
      <w:pPr>
        <w:shd w:val="clear" w:color="auto" w:fill="FFFFFF"/>
        <w:spacing w:after="80" w:line="220" w:lineRule="exact"/>
        <w:outlineLvl w:val="0"/>
        <w:rPr>
          <w:rFonts w:ascii="Arial" w:hAnsi="Arial" w:cs="Arial"/>
          <w:b/>
        </w:rPr>
      </w:pPr>
    </w:p>
    <w:p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rsidTr="00265F5B">
        <w:trPr>
          <w:cantSplit/>
          <w:trHeight w:hRule="exact" w:val="280"/>
        </w:trPr>
        <w:tc>
          <w:tcPr>
            <w:tcW w:w="4256" w:type="dxa"/>
            <w:gridSpan w:val="4"/>
            <w:vMerge/>
            <w:tcBorders>
              <w:top w:val="nil"/>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rsidTr="00265F5B">
        <w:trPr>
          <w:cantSplit/>
          <w:trHeight w:hRule="exact" w:val="160"/>
        </w:trPr>
        <w:tc>
          <w:tcPr>
            <w:tcW w:w="4256" w:type="dxa"/>
            <w:gridSpan w:val="4"/>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61</w:t>
            </w:r>
          </w:p>
        </w:tc>
        <w:tc>
          <w:tcPr>
            <w:tcW w:w="913"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53</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18</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F70439" w:rsidRPr="00F70439" w:rsidTr="00FD415F">
        <w:trPr>
          <w:cantSplit/>
          <w:trHeight w:val="353"/>
        </w:trPr>
        <w:tc>
          <w:tcPr>
            <w:tcW w:w="910" w:type="dxa"/>
            <w:vMerge/>
            <w:tcBorders>
              <w:left w:val="single" w:sz="8" w:space="0" w:color="auto"/>
              <w:bottom w:val="single" w:sz="4" w:space="0" w:color="auto"/>
              <w:right w:val="single" w:sz="4" w:space="0" w:color="auto"/>
            </w:tcBorders>
            <w:vAlign w:val="center"/>
          </w:tcPr>
          <w:p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913"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F70439" w:rsidRDefault="00F70439">
            <w:pPr>
              <w:jc w:val="right"/>
              <w:rPr>
                <w:rFonts w:ascii="Arial" w:hAnsi="Arial" w:cs="Arial"/>
                <w:color w:val="000000"/>
                <w:sz w:val="14"/>
                <w:szCs w:val="14"/>
              </w:rPr>
            </w:pPr>
          </w:p>
        </w:tc>
      </w:tr>
      <w:tr w:rsidR="00165CA1" w:rsidRPr="00F70439"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24</w:t>
            </w:r>
          </w:p>
        </w:tc>
        <w:tc>
          <w:tcPr>
            <w:tcW w:w="913"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rsidR="00165CA1" w:rsidRDefault="00165CA1">
            <w:pPr>
              <w:jc w:val="right"/>
              <w:rPr>
                <w:rFonts w:ascii="Arial" w:hAnsi="Arial" w:cs="Arial"/>
                <w:color w:val="000000"/>
                <w:sz w:val="14"/>
                <w:szCs w:val="14"/>
              </w:rPr>
            </w:pPr>
          </w:p>
        </w:tc>
      </w:tr>
      <w:tr w:rsidR="00165CA1" w:rsidRPr="00F70439"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22</w:t>
            </w:r>
          </w:p>
        </w:tc>
        <w:tc>
          <w:tcPr>
            <w:tcW w:w="913"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18" w:space="0" w:color="auto"/>
              <w:right w:val="single" w:sz="4" w:space="0" w:color="auto"/>
            </w:tcBorders>
            <w:vAlign w:val="center"/>
          </w:tcPr>
          <w:p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4" w:space="0" w:color="auto"/>
              <w:left w:val="single" w:sz="4" w:space="0" w:color="auto"/>
              <w:bottom w:val="single" w:sz="18" w:space="0" w:color="auto"/>
              <w:right w:val="single" w:sz="18" w:space="0" w:color="auto"/>
            </w:tcBorders>
            <w:vAlign w:val="center"/>
          </w:tcPr>
          <w:p w:rsidR="00165CA1" w:rsidRDefault="00165CA1">
            <w:pPr>
              <w:jc w:val="right"/>
              <w:rPr>
                <w:rFonts w:ascii="Arial" w:hAnsi="Arial" w:cs="Arial"/>
                <w:color w:val="000000"/>
                <w:sz w:val="14"/>
                <w:szCs w:val="14"/>
              </w:rPr>
            </w:pPr>
          </w:p>
        </w:tc>
      </w:tr>
    </w:tbl>
    <w:p w:rsidR="0051423A" w:rsidRDefault="0051423A"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510917" w:rsidRDefault="00510917" w:rsidP="00A84152"/>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rsidTr="00C12984">
        <w:trPr>
          <w:cantSplit/>
          <w:trHeight w:val="42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rsidTr="00C12984">
        <w:trPr>
          <w:cantSplit/>
          <w:trHeight w:hRule="exact" w:val="160"/>
        </w:trPr>
        <w:tc>
          <w:tcPr>
            <w:tcW w:w="4820"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FD415F">
        <w:trPr>
          <w:cantSplit/>
          <w:trHeight w:hRule="exact" w:val="280"/>
        </w:trPr>
        <w:tc>
          <w:tcPr>
            <w:tcW w:w="4395" w:type="dxa"/>
            <w:tcBorders>
              <w:right w:val="single" w:sz="18" w:space="0" w:color="auto"/>
            </w:tcBorders>
            <w:vAlign w:val="center"/>
          </w:tcPr>
          <w:p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FD415F">
        <w:trPr>
          <w:cantSplit/>
          <w:trHeight w:hRule="exact" w:val="280"/>
        </w:trPr>
        <w:tc>
          <w:tcPr>
            <w:tcW w:w="4395" w:type="dxa"/>
            <w:tcBorders>
              <w:right w:val="single" w:sz="18" w:space="0" w:color="auto"/>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rsidR="006F1A98" w:rsidRPr="00CE79D7" w:rsidRDefault="006F1A98" w:rsidP="006F1A98">
            <w:pPr>
              <w:jc w:val="right"/>
              <w:rPr>
                <w:rFonts w:ascii="Arial" w:hAnsi="Arial" w:cs="Arial"/>
                <w:sz w:val="14"/>
                <w:szCs w:val="14"/>
              </w:rPr>
            </w:pPr>
          </w:p>
        </w:tc>
      </w:tr>
    </w:tbl>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24</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16</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FD415F">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DA405B" w:rsidRDefault="00DA405B" w:rsidP="00DA405B">
            <w:pPr>
              <w:jc w:val="right"/>
              <w:rPr>
                <w:rFonts w:ascii="Arial" w:hAnsi="Arial" w:cs="Arial"/>
                <w:color w:val="000000"/>
                <w:sz w:val="14"/>
                <w:szCs w:val="14"/>
              </w:rPr>
            </w:pPr>
            <w:r>
              <w:rPr>
                <w:rFonts w:ascii="Arial" w:hAnsi="Arial" w:cs="Arial"/>
                <w:color w:val="000000"/>
                <w:sz w:val="14"/>
                <w:szCs w:val="14"/>
              </w:rPr>
              <w:t>1</w:t>
            </w:r>
          </w:p>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10</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8</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8</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rsidR="00473FAF" w:rsidRDefault="00473FAF" w:rsidP="009C3E62">
      <w:pPr>
        <w:spacing w:after="80"/>
        <w:ind w:left="1120" w:hanging="1120"/>
        <w:rPr>
          <w:rFonts w:ascii="Arial" w:hAnsi="Arial" w:cs="Arial"/>
          <w:b/>
        </w:rPr>
      </w:pPr>
    </w:p>
    <w:p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1"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1"/>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rsidTr="008C7BEB">
        <w:trPr>
          <w:cantSplit/>
          <w:trHeight w:hRule="exact" w:val="360"/>
        </w:trPr>
        <w:tc>
          <w:tcPr>
            <w:tcW w:w="2355" w:type="dxa"/>
            <w:gridSpan w:val="3"/>
            <w:vMerge w:val="restart"/>
            <w:vAlign w:val="center"/>
          </w:tcPr>
          <w:p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rsidR="00EE7DB5" w:rsidRPr="008C4DB6" w:rsidRDefault="00EE7DB5" w:rsidP="008C7BEB">
            <w:pPr>
              <w:spacing w:line="140" w:lineRule="exact"/>
              <w:jc w:val="center"/>
              <w:rPr>
                <w:rFonts w:ascii="Arial" w:hAnsi="Arial" w:cs="Arial"/>
                <w:b/>
                <w:sz w:val="14"/>
              </w:rPr>
            </w:pPr>
          </w:p>
        </w:tc>
        <w:tc>
          <w:tcPr>
            <w:tcW w:w="13651" w:type="dxa"/>
            <w:gridSpan w:val="22"/>
            <w:vAlign w:val="center"/>
          </w:tcPr>
          <w:p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rsidR="00EE7DB5" w:rsidRPr="008C4DB6" w:rsidRDefault="00EE7DB5" w:rsidP="008C7BEB">
            <w:pPr>
              <w:spacing w:line="120" w:lineRule="exact"/>
              <w:jc w:val="center"/>
              <w:rPr>
                <w:rFonts w:ascii="Arial" w:hAnsi="Arial" w:cs="Arial"/>
                <w:sz w:val="12"/>
                <w:szCs w:val="12"/>
              </w:rPr>
            </w:pPr>
          </w:p>
        </w:tc>
      </w:tr>
      <w:tr w:rsidR="00EE7DB5" w:rsidRPr="008C4DB6" w:rsidTr="008C7BEB">
        <w:trPr>
          <w:cantSplit/>
          <w:trHeight w:val="529"/>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rsidTr="008C7BEB">
        <w:trPr>
          <w:cantSplit/>
          <w:trHeight w:val="1375"/>
        </w:trPr>
        <w:tc>
          <w:tcPr>
            <w:tcW w:w="2355" w:type="dxa"/>
            <w:gridSpan w:val="3"/>
            <w:vMerge/>
            <w:vAlign w:val="center"/>
          </w:tcPr>
          <w:p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rsidTr="008C7BEB">
        <w:trPr>
          <w:cantSplit/>
          <w:trHeight w:hRule="exact" w:val="169"/>
        </w:trPr>
        <w:tc>
          <w:tcPr>
            <w:tcW w:w="2355" w:type="dxa"/>
            <w:gridSpan w:val="3"/>
            <w:vAlign w:val="center"/>
          </w:tcPr>
          <w:p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rsidTr="008C7BEB">
        <w:trPr>
          <w:cantSplit/>
          <w:trHeight w:val="170"/>
        </w:trPr>
        <w:tc>
          <w:tcPr>
            <w:tcW w:w="272" w:type="dxa"/>
            <w:vMerge w:val="restart"/>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a)4</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b)3</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vAlign w:val="center"/>
          </w:tcPr>
          <w:p w:rsidR="00EE7DB5" w:rsidRDefault="00EE7DB5" w:rsidP="00EE7DB5">
            <w:pPr>
              <w:jc w:val="right"/>
              <w:rPr>
                <w:rFonts w:ascii="Arial" w:hAnsi="Arial" w:cs="Arial"/>
                <w:color w:val="000000"/>
                <w:sz w:val="14"/>
                <w:szCs w:val="14"/>
              </w:rPr>
            </w:pPr>
          </w:p>
        </w:tc>
        <w:tc>
          <w:tcPr>
            <w:tcW w:w="621" w:type="dxa"/>
            <w:vAlign w:val="center"/>
          </w:tcPr>
          <w:p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r w:rsidR="00EE7DB5" w:rsidRPr="008C4DB6" w:rsidTr="008C7BEB">
        <w:trPr>
          <w:cantSplit/>
          <w:trHeight w:val="170"/>
        </w:trPr>
        <w:tc>
          <w:tcPr>
            <w:tcW w:w="272" w:type="dxa"/>
            <w:vMerge/>
            <w:vAlign w:val="center"/>
          </w:tcPr>
          <w:p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c)6</w:t>
            </w: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left w:val="single" w:sz="4" w:space="0" w:color="auto"/>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rsidR="00EE7DB5" w:rsidRDefault="00EE7DB5" w:rsidP="00EE7DB5">
            <w:pPr>
              <w:jc w:val="right"/>
              <w:rPr>
                <w:rFonts w:ascii="Arial" w:hAnsi="Arial" w:cs="Arial"/>
                <w:color w:val="000000"/>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w:t>
            </w:r>
            <w:r w:rsidR="00722617">
              <w:rPr>
                <w:rFonts w:ascii="Arial" w:hAnsi="Arial" w:cs="Arial"/>
                <w:spacing w:val="-4"/>
                <w:sz w:val="16"/>
                <w:szCs w:val="16"/>
              </w:rPr>
              <w:t xml:space="preserve"> </w:t>
            </w:r>
            <w:r w:rsidR="0070328C" w:rsidRPr="00CE79D7">
              <w:rPr>
                <w:rFonts w:ascii="Arial" w:hAnsi="Arial" w:cs="Arial"/>
                <w:spacing w:val="-4"/>
                <w:sz w:val="16"/>
                <w:szCs w:val="16"/>
              </w:rPr>
              <w:t>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rsidTr="00265F5B">
        <w:trPr>
          <w:trHeight w:val="179"/>
        </w:trPr>
        <w:tc>
          <w:tcPr>
            <w:tcW w:w="2095" w:type="dxa"/>
            <w:gridSpan w:val="2"/>
            <w:vMerge w:val="restart"/>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rsidTr="00265F5B">
        <w:trPr>
          <w:trHeight w:val="140"/>
        </w:trPr>
        <w:tc>
          <w:tcPr>
            <w:tcW w:w="2095" w:type="dxa"/>
            <w:gridSpan w:val="2"/>
            <w:vMerge/>
            <w:shd w:val="clear" w:color="auto" w:fill="auto"/>
            <w:vAlign w:val="center"/>
          </w:tcPr>
          <w:p w:rsidR="003B21B8" w:rsidRPr="003D5E88" w:rsidRDefault="003B21B8" w:rsidP="00265F5B">
            <w:pPr>
              <w:jc w:val="center"/>
              <w:rPr>
                <w:rFonts w:ascii="Arial" w:hAnsi="Arial" w:cs="Arial"/>
                <w:sz w:val="16"/>
                <w:szCs w:val="16"/>
              </w:rPr>
            </w:pP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rsidTr="00265F5B">
        <w:tc>
          <w:tcPr>
            <w:tcW w:w="2095" w:type="dxa"/>
            <w:gridSpan w:val="2"/>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rsidTr="001044E1">
        <w:trPr>
          <w:trHeight w:val="76"/>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73</w:t>
            </w:r>
          </w:p>
        </w:tc>
        <w:tc>
          <w:tcPr>
            <w:tcW w:w="138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18</w:t>
            </w:r>
          </w:p>
        </w:tc>
        <w:tc>
          <w:tcPr>
            <w:tcW w:w="1560" w:type="dxa"/>
            <w:tcBorders>
              <w:top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53</w:t>
            </w:r>
          </w:p>
        </w:tc>
        <w:tc>
          <w:tcPr>
            <w:tcW w:w="1418" w:type="dxa"/>
            <w:tcBorders>
              <w:top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rsidTr="001044E1">
        <w:trPr>
          <w:trHeight w:val="123"/>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45</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39</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2</w:t>
            </w:r>
          </w:p>
        </w:tc>
      </w:tr>
      <w:tr w:rsidR="00265F5B" w:rsidRPr="003D5E88" w:rsidTr="001044E1">
        <w:trPr>
          <w:trHeight w:val="171"/>
        </w:trPr>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11</w:t>
            </w:r>
          </w:p>
        </w:tc>
        <w:tc>
          <w:tcPr>
            <w:tcW w:w="138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w:t>
            </w:r>
          </w:p>
        </w:tc>
        <w:tc>
          <w:tcPr>
            <w:tcW w:w="1560" w:type="dxa"/>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10</w:t>
            </w:r>
          </w:p>
        </w:tc>
        <w:tc>
          <w:tcPr>
            <w:tcW w:w="1418" w:type="dxa"/>
            <w:tcBorders>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r w:rsidR="00265F5B" w:rsidRPr="003D5E88" w:rsidTr="001044E1">
        <w:tc>
          <w:tcPr>
            <w:tcW w:w="1701" w:type="dxa"/>
            <w:tcBorders>
              <w:right w:val="single" w:sz="18" w:space="0" w:color="auto"/>
            </w:tcBorders>
            <w:shd w:val="clear" w:color="auto" w:fill="auto"/>
            <w:vAlign w:val="center"/>
          </w:tcPr>
          <w:p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38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560" w:type="dxa"/>
            <w:tcBorders>
              <w:bottom w:val="single" w:sz="18" w:space="0" w:color="auto"/>
            </w:tcBorders>
            <w:shd w:val="clear" w:color="auto" w:fill="auto"/>
            <w:vAlign w:val="center"/>
          </w:tcPr>
          <w:p w:rsidR="00265F5B" w:rsidRDefault="00265F5B">
            <w:pPr>
              <w:jc w:val="right"/>
              <w:rPr>
                <w:rFonts w:ascii="Arial" w:hAnsi="Arial" w:cs="Arial"/>
                <w:color w:val="000000"/>
                <w:sz w:val="14"/>
                <w:szCs w:val="14"/>
              </w:rPr>
            </w:pPr>
            <w:r>
              <w:rPr>
                <w:rFonts w:ascii="Arial" w:hAnsi="Arial" w:cs="Arial"/>
                <w:color w:val="000000"/>
                <w:sz w:val="14"/>
                <w:szCs w:val="14"/>
              </w:rPr>
              <w:t>4</w:t>
            </w:r>
          </w:p>
        </w:tc>
        <w:tc>
          <w:tcPr>
            <w:tcW w:w="1418" w:type="dxa"/>
            <w:tcBorders>
              <w:bottom w:val="single" w:sz="18" w:space="0" w:color="auto"/>
              <w:right w:val="single" w:sz="18" w:space="0" w:color="auto"/>
            </w:tcBorders>
            <w:shd w:val="clear" w:color="auto" w:fill="auto"/>
            <w:vAlign w:val="center"/>
          </w:tcPr>
          <w:p w:rsidR="00265F5B" w:rsidRDefault="00265F5B">
            <w:pPr>
              <w:jc w:val="right"/>
              <w:rPr>
                <w:rFonts w:ascii="Arial" w:hAnsi="Arial" w:cs="Arial"/>
                <w:color w:val="000000"/>
                <w:sz w:val="14"/>
                <w:szCs w:val="14"/>
              </w:rPr>
            </w:pPr>
          </w:p>
        </w:tc>
      </w:tr>
    </w:tbl>
    <w:p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rsidTr="00265F5B">
        <w:trPr>
          <w:cantSplit/>
          <w:trHeight w:val="230"/>
        </w:trPr>
        <w:tc>
          <w:tcPr>
            <w:tcW w:w="2117" w:type="dxa"/>
            <w:gridSpan w:val="2"/>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rsidTr="00265F5B">
        <w:trPr>
          <w:cantSplit/>
          <w:trHeight w:val="230"/>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rsidTr="00265F5B">
        <w:trPr>
          <w:cantSplit/>
          <w:trHeight w:val="283"/>
        </w:trPr>
        <w:tc>
          <w:tcPr>
            <w:tcW w:w="2117" w:type="dxa"/>
            <w:gridSpan w:val="2"/>
            <w:vMerge/>
            <w:shd w:val="clear" w:color="auto" w:fill="auto"/>
            <w:vAlign w:val="center"/>
          </w:tcPr>
          <w:p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rsidR="00F43530" w:rsidRPr="003D5E88" w:rsidRDefault="00F43530" w:rsidP="00265F5B">
            <w:pPr>
              <w:jc w:val="center"/>
              <w:rPr>
                <w:rFonts w:ascii="Arial" w:hAnsi="Arial" w:cs="Arial"/>
                <w:sz w:val="16"/>
                <w:szCs w:val="16"/>
              </w:rPr>
            </w:pP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rsidR="00F43530" w:rsidRPr="003D5E88" w:rsidRDefault="00F43530" w:rsidP="00265F5B">
            <w:pPr>
              <w:jc w:val="center"/>
              <w:rPr>
                <w:rFonts w:ascii="Arial" w:hAnsi="Arial" w:cs="Arial"/>
                <w:sz w:val="16"/>
                <w:szCs w:val="16"/>
              </w:rPr>
            </w:pP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rsidTr="00265F5B">
        <w:trPr>
          <w:trHeight w:val="220"/>
        </w:trPr>
        <w:tc>
          <w:tcPr>
            <w:tcW w:w="2117" w:type="dxa"/>
            <w:gridSpan w:val="2"/>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rsidTr="001044E1">
        <w:trPr>
          <w:trHeight w:val="249"/>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54</w:t>
            </w:r>
          </w:p>
        </w:tc>
        <w:tc>
          <w:tcPr>
            <w:tcW w:w="946"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38</w:t>
            </w:r>
          </w:p>
        </w:tc>
        <w:tc>
          <w:tcPr>
            <w:tcW w:w="1194"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12</w:t>
            </w:r>
          </w:p>
        </w:tc>
        <w:tc>
          <w:tcPr>
            <w:tcW w:w="1260"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002"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22</w:t>
            </w:r>
          </w:p>
        </w:tc>
        <w:tc>
          <w:tcPr>
            <w:tcW w:w="1313" w:type="dxa"/>
            <w:tcBorders>
              <w:top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r>
      <w:tr w:rsidR="00076548" w:rsidRPr="003D5E88" w:rsidTr="001044E1">
        <w:trPr>
          <w:trHeight w:val="125"/>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34</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21</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1260"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11</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r>
      <w:tr w:rsidR="00076548" w:rsidRPr="003D5E88" w:rsidTr="001044E1">
        <w:trPr>
          <w:trHeight w:val="143"/>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946"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194"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076548" w:rsidRDefault="00076548">
            <w:pPr>
              <w:jc w:val="right"/>
              <w:rPr>
                <w:rFonts w:ascii="Arial" w:hAnsi="Arial" w:cs="Arial"/>
                <w:color w:val="000000"/>
                <w:sz w:val="14"/>
                <w:szCs w:val="14"/>
              </w:rPr>
            </w:pPr>
          </w:p>
        </w:tc>
        <w:tc>
          <w:tcPr>
            <w:tcW w:w="1002" w:type="dxa"/>
            <w:shd w:val="clear" w:color="auto" w:fill="auto"/>
            <w:vAlign w:val="center"/>
          </w:tcPr>
          <w:p w:rsidR="00076548" w:rsidRDefault="00076548">
            <w:pPr>
              <w:jc w:val="right"/>
              <w:rPr>
                <w:rFonts w:ascii="Arial" w:hAnsi="Arial" w:cs="Arial"/>
                <w:color w:val="000000"/>
                <w:sz w:val="14"/>
                <w:szCs w:val="14"/>
              </w:rPr>
            </w:pPr>
          </w:p>
        </w:tc>
        <w:tc>
          <w:tcPr>
            <w:tcW w:w="861"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r w:rsidR="00076548" w:rsidRPr="003D5E88" w:rsidTr="001044E1">
        <w:trPr>
          <w:trHeight w:val="217"/>
        </w:trPr>
        <w:tc>
          <w:tcPr>
            <w:tcW w:w="1701" w:type="dxa"/>
            <w:tcBorders>
              <w:right w:val="single" w:sz="18" w:space="0" w:color="auto"/>
            </w:tcBorders>
            <w:shd w:val="clear" w:color="auto" w:fill="auto"/>
            <w:vAlign w:val="center"/>
          </w:tcPr>
          <w:p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10</w:t>
            </w:r>
          </w:p>
        </w:tc>
        <w:tc>
          <w:tcPr>
            <w:tcW w:w="946"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194"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260"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002"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9</w:t>
            </w:r>
          </w:p>
        </w:tc>
        <w:tc>
          <w:tcPr>
            <w:tcW w:w="1313" w:type="dxa"/>
            <w:tcBorders>
              <w:bottom w:val="single" w:sz="18" w:space="0" w:color="auto"/>
            </w:tcBorders>
            <w:shd w:val="clear" w:color="auto" w:fill="auto"/>
            <w:vAlign w:val="center"/>
          </w:tcPr>
          <w:p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rsidR="00076548" w:rsidRDefault="00076548">
            <w:pPr>
              <w:jc w:val="right"/>
              <w:rPr>
                <w:rFonts w:ascii="Arial" w:hAnsi="Arial" w:cs="Arial"/>
                <w:color w:val="000000"/>
                <w:sz w:val="14"/>
                <w:szCs w:val="14"/>
              </w:rPr>
            </w:pPr>
          </w:p>
        </w:tc>
      </w:tr>
    </w:tbl>
    <w:p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rsidTr="007529F4">
        <w:trPr>
          <w:trHeight w:val="563"/>
        </w:trPr>
        <w:tc>
          <w:tcPr>
            <w:tcW w:w="2100" w:type="dxa"/>
            <w:gridSpan w:val="2"/>
            <w:vMerge w:val="restart"/>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rsidTr="007529F4">
        <w:trPr>
          <w:gridAfter w:val="1"/>
          <w:wAfter w:w="14" w:type="dxa"/>
          <w:trHeight w:val="375"/>
        </w:trPr>
        <w:tc>
          <w:tcPr>
            <w:tcW w:w="2100" w:type="dxa"/>
            <w:gridSpan w:val="2"/>
            <w:vMerge/>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rsidTr="007529F4">
        <w:trPr>
          <w:gridAfter w:val="1"/>
          <w:wAfter w:w="14" w:type="dxa"/>
          <w:trHeight w:val="116"/>
        </w:trPr>
        <w:tc>
          <w:tcPr>
            <w:tcW w:w="2100" w:type="dxa"/>
            <w:gridSpan w:val="2"/>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rsidTr="007529F4">
        <w:trPr>
          <w:gridAfter w:val="1"/>
          <w:wAfter w:w="14" w:type="dxa"/>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87</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86</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87</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87</w:t>
            </w:r>
          </w:p>
        </w:tc>
        <w:tc>
          <w:tcPr>
            <w:tcW w:w="1143" w:type="dxa"/>
            <w:tcBorders>
              <w:top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top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20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65</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64</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65</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65</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73"/>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008" w:type="dxa"/>
            <w:shd w:val="clear" w:color="auto" w:fill="auto"/>
            <w:vAlign w:val="center"/>
          </w:tcPr>
          <w:p w:rsidR="008454B3" w:rsidRPr="008C4DB6" w:rsidRDefault="008454B3" w:rsidP="008454B3">
            <w:pPr>
              <w:jc w:val="right"/>
              <w:rPr>
                <w:rFonts w:ascii="Arial" w:hAnsi="Arial" w:cs="Arial"/>
                <w:sz w:val="16"/>
                <w:szCs w:val="16"/>
              </w:rPr>
            </w:pP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r w:rsidR="008454B3" w:rsidRPr="008C4DB6" w:rsidTr="007529F4">
        <w:trPr>
          <w:gridAfter w:val="1"/>
          <w:wAfter w:w="14" w:type="dxa"/>
          <w:trHeight w:val="155"/>
        </w:trPr>
        <w:tc>
          <w:tcPr>
            <w:tcW w:w="1668" w:type="dxa"/>
            <w:tcBorders>
              <w:right w:val="single" w:sz="18" w:space="0" w:color="auto"/>
            </w:tcBorders>
            <w:shd w:val="clear" w:color="auto" w:fill="auto"/>
            <w:vAlign w:val="center"/>
          </w:tcPr>
          <w:p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bottom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320" w:type="dxa"/>
            <w:tcBorders>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rsidR="008454B3" w:rsidRPr="008C4DB6" w:rsidRDefault="008454B3" w:rsidP="008454B3">
            <w:pPr>
              <w:jc w:val="right"/>
              <w:rPr>
                <w:rFonts w:ascii="Arial" w:hAnsi="Arial" w:cs="Arial"/>
                <w:sz w:val="16"/>
                <w:szCs w:val="16"/>
              </w:rPr>
            </w:pPr>
          </w:p>
        </w:tc>
      </w:tr>
    </w:tbl>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1723A" w:rsidRPr="00BD1A5F" w:rsidRDefault="0041723A" w:rsidP="0041723A">
      <w:pPr>
        <w:pStyle w:val="Tekstpodstawowy"/>
        <w:spacing w:line="240" w:lineRule="exact"/>
        <w:jc w:val="both"/>
        <w:rPr>
          <w:rFonts w:cs="Arial"/>
          <w:color w:val="auto"/>
          <w:sz w:val="28"/>
          <w:szCs w:val="28"/>
        </w:rPr>
      </w:pPr>
    </w:p>
    <w:p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rsidTr="001044E1">
        <w:trPr>
          <w:trHeight w:hRule="exact" w:val="340"/>
        </w:trPr>
        <w:tc>
          <w:tcPr>
            <w:tcW w:w="1541" w:type="dxa"/>
            <w:shd w:val="clear" w:color="auto" w:fill="auto"/>
            <w:vAlign w:val="center"/>
          </w:tcPr>
          <w:p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14</w:t>
            </w:r>
          </w:p>
        </w:tc>
      </w:tr>
    </w:tbl>
    <w:p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rsidR="0041723A" w:rsidRPr="00BD1A5F" w:rsidRDefault="0041723A" w:rsidP="0041723A">
      <w:pPr>
        <w:rPr>
          <w:rFonts w:ascii="Arial" w:hAnsi="Arial" w:cs="Arial"/>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12</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r>
              <w:rPr>
                <w:rFonts w:ascii="Arial" w:hAnsi="Arial" w:cs="Arial"/>
                <w:color w:val="000000"/>
                <w:sz w:val="14"/>
                <w:szCs w:val="14"/>
              </w:rPr>
              <w:t>12</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054D3A" w:rsidRDefault="00054D3A">
            <w:pPr>
              <w:jc w:val="right"/>
              <w:rPr>
                <w:rFonts w:ascii="Arial" w:hAnsi="Arial" w:cs="Arial"/>
                <w:color w:val="000000"/>
                <w:sz w:val="14"/>
                <w:szCs w:val="14"/>
              </w:rPr>
            </w:pPr>
          </w:p>
        </w:tc>
      </w:tr>
    </w:tbl>
    <w:p w:rsidR="00322229" w:rsidRPr="00BD1A5F" w:rsidRDefault="00322229" w:rsidP="0041723A">
      <w:pPr>
        <w:ind w:firstLine="142"/>
        <w:rPr>
          <w:rFonts w:ascii="Arial" w:hAnsi="Arial" w:cs="Arial"/>
          <w:b/>
          <w:bCs/>
          <w:sz w:val="20"/>
          <w:szCs w:val="20"/>
        </w:rPr>
      </w:pPr>
    </w:p>
    <w:p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bookmarkStart w:id="2"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13</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13</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13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317F6B" w:rsidRPr="00CA51EF" w:rsidRDefault="00317F6B" w:rsidP="00317F6B">
            <w:pPr>
              <w:jc w:val="right"/>
              <w:rPr>
                <w:rFonts w:ascii="Arial" w:eastAsia="Calibri" w:hAnsi="Arial" w:cs="Arial"/>
                <w:sz w:val="16"/>
                <w:szCs w:val="20"/>
                <w:lang w:eastAsia="en-US"/>
              </w:rPr>
            </w:pP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rsidR="00317F6B" w:rsidRPr="00C5062E" w:rsidRDefault="00317F6B" w:rsidP="00317F6B">
            <w:pPr>
              <w:jc w:val="right"/>
              <w:rPr>
                <w:rFonts w:ascii="Arial" w:eastAsia="Calibri" w:hAnsi="Arial" w:cs="Arial"/>
                <w:sz w:val="16"/>
                <w:szCs w:val="20"/>
                <w:lang w:eastAsia="en-US"/>
              </w:rPr>
            </w:pPr>
          </w:p>
        </w:tc>
      </w:tr>
      <w:bookmarkEnd w:id="2"/>
    </w:tbl>
    <w:p w:rsidR="00F43664" w:rsidRPr="00073267" w:rsidRDefault="00F43664" w:rsidP="00F43664">
      <w:pPr>
        <w:pStyle w:val="style20"/>
        <w:spacing w:line="240" w:lineRule="auto"/>
        <w:rPr>
          <w:rFonts w:ascii="Arial" w:hAnsi="Arial" w:cs="Arial"/>
          <w:bCs/>
          <w:color w:val="FF0000"/>
          <w:sz w:val="14"/>
          <w:szCs w:val="14"/>
          <w:highlight w:val="yellow"/>
        </w:rPr>
      </w:pPr>
    </w:p>
    <w:p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rsidR="00AE4930" w:rsidRDefault="00AE4930" w:rsidP="005B2AD4">
      <w:pPr>
        <w:pStyle w:val="Tekstpodstawowy"/>
        <w:spacing w:line="240" w:lineRule="exact"/>
        <w:jc w:val="both"/>
        <w:rPr>
          <w:rFonts w:cs="Arial"/>
          <w:color w:val="auto"/>
          <w:sz w:val="28"/>
          <w:szCs w:val="28"/>
        </w:rPr>
      </w:pPr>
    </w:p>
    <w:p w:rsidR="00EC48DE" w:rsidRPr="00CE79D7" w:rsidRDefault="00EC48DE" w:rsidP="005B2AD4">
      <w:pPr>
        <w:pStyle w:val="Tekstpodstawowy"/>
        <w:spacing w:line="240" w:lineRule="exact"/>
        <w:jc w:val="both"/>
        <w:rPr>
          <w:rFonts w:cs="Arial"/>
          <w:color w:val="auto"/>
          <w:sz w:val="28"/>
          <w:szCs w:val="28"/>
        </w:rPr>
      </w:pPr>
    </w:p>
    <w:p w:rsidR="007D13B0" w:rsidRDefault="007D13B0" w:rsidP="00AE4930">
      <w:pPr>
        <w:pStyle w:val="style20"/>
        <w:rPr>
          <w:rFonts w:ascii="Arial" w:hAnsi="Arial" w:cs="Arial"/>
          <w:b/>
          <w:bCs/>
        </w:rPr>
      </w:pPr>
    </w:p>
    <w:p w:rsidR="007D13B0" w:rsidRDefault="007D13B0" w:rsidP="00AE4930">
      <w:pPr>
        <w:pStyle w:val="style20"/>
        <w:rPr>
          <w:rFonts w:ascii="Arial" w:hAnsi="Arial" w:cs="Arial"/>
          <w:b/>
          <w:bCs/>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8D2F07" w:rsidRDefault="008D2F07" w:rsidP="00AE4930">
      <w:pPr>
        <w:pStyle w:val="Tekstpodstawowy"/>
        <w:spacing w:line="240" w:lineRule="exact"/>
        <w:jc w:val="both"/>
        <w:rPr>
          <w:rFonts w:cs="Arial"/>
          <w:color w:val="auto"/>
          <w:sz w:val="28"/>
          <w:szCs w:val="28"/>
        </w:rPr>
      </w:pPr>
    </w:p>
    <w:p w:rsidR="00AE4930" w:rsidRPr="00CE79D7" w:rsidRDefault="00B473CC"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8105F9" w:rsidRDefault="008105F9" w:rsidP="00AE4930">
                      <w:pPr>
                        <w:spacing w:line="220" w:lineRule="exact"/>
                        <w:rPr>
                          <w:rFonts w:ascii="Arial" w:hAnsi="Arial"/>
                          <w:color w:val="000000"/>
                          <w:sz w:val="18"/>
                        </w:rPr>
                      </w:pPr>
                      <w:r>
                        <w:rPr>
                          <w:rFonts w:ascii="Arial" w:hAnsi="Arial"/>
                          <w:color w:val="000000"/>
                          <w:sz w:val="18"/>
                        </w:rPr>
                        <w:t>Wyjaśnienia dotyczące sprawozdania można</w:t>
                      </w:r>
                    </w:p>
                    <w:p w:rsidR="008105F9" w:rsidRDefault="008105F9" w:rsidP="00AE4930">
                      <w:pPr>
                        <w:spacing w:line="220" w:lineRule="exact"/>
                        <w:rPr>
                          <w:rFonts w:ascii="Arial" w:hAnsi="Arial"/>
                          <w:color w:val="000000"/>
                          <w:sz w:val="18"/>
                        </w:rPr>
                      </w:pPr>
                      <w:r>
                        <w:rPr>
                          <w:rFonts w:ascii="Arial" w:hAnsi="Arial"/>
                          <w:color w:val="000000"/>
                          <w:sz w:val="18"/>
                        </w:rPr>
                        <w:t>uzyskać pod numerem telefonu</w:t>
                      </w:r>
                    </w:p>
                    <w:p w:rsidR="008105F9" w:rsidRDefault="008105F9" w:rsidP="00AE4930">
                      <w:pPr>
                        <w:spacing w:line="220" w:lineRule="exact"/>
                        <w:rPr>
                          <w:rFonts w:ascii="Arial" w:hAnsi="Arial"/>
                          <w:color w:val="000000"/>
                          <w:sz w:val="18"/>
                        </w:rPr>
                      </w:pPr>
                    </w:p>
                    <w:p w:rsidR="008105F9" w:rsidRDefault="008105F9" w:rsidP="00AE4930">
                      <w:pPr>
                        <w:spacing w:line="220" w:lineRule="exact"/>
                        <w:rPr>
                          <w:rFonts w:ascii="Arial" w:hAnsi="Arial"/>
                          <w:color w:val="000000"/>
                          <w:sz w:val="18"/>
                        </w:rPr>
                      </w:pPr>
                      <w:r>
                        <w:t>...........................................</w:t>
                      </w:r>
                      <w:r>
                        <w:rPr>
                          <w:rFonts w:ascii="Arial PL" w:hAnsi="Arial PL"/>
                          <w:sz w:val="12"/>
                        </w:rPr>
                        <w:t xml:space="preserve">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pieczątka i podpis osoby sporządzającej </w:t>
                      </w: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w:t>
                      </w:r>
                    </w:p>
                    <w:p w:rsidR="008105F9" w:rsidRDefault="008105F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8105F9" w:rsidRDefault="008105F9" w:rsidP="00AE4930"/>
                    <w:p w:rsidR="008105F9" w:rsidRDefault="008105F9" w:rsidP="00AE4930">
                      <w:pPr>
                        <w:rPr>
                          <w:rFonts w:ascii="Arial PL" w:hAnsi="Arial PL"/>
                          <w:sz w:val="12"/>
                        </w:rPr>
                      </w:pPr>
                    </w:p>
                    <w:p w:rsidR="008105F9" w:rsidRDefault="008105F9" w:rsidP="00AE4930">
                      <w:pPr>
                        <w:rPr>
                          <w:rFonts w:ascii="Arial PL" w:hAnsi="Arial PL"/>
                          <w:sz w:val="12"/>
                        </w:rPr>
                      </w:pPr>
                      <w:r>
                        <w:rPr>
                          <w:rFonts w:ascii="Arial PL" w:hAnsi="Arial PL"/>
                          <w:sz w:val="12"/>
                        </w:rPr>
                        <w:t xml:space="preserve"> .......................................................................                       .................................................................................................................</w:t>
                      </w:r>
                    </w:p>
                    <w:p w:rsidR="008105F9" w:rsidRDefault="008105F9" w:rsidP="00AE4930">
                      <w:pPr>
                        <w:rPr>
                          <w:rFonts w:ascii="Arial PL" w:hAnsi="Arial PL"/>
                          <w:sz w:val="10"/>
                        </w:rPr>
                      </w:pPr>
                      <w:r>
                        <w:rPr>
                          <w:rFonts w:ascii="Arial PL" w:hAnsi="Arial PL"/>
                          <w:sz w:val="10"/>
                        </w:rPr>
                        <w:t xml:space="preserve">                             (miejscowość i data)                                                                                 pieczątka i podpis prezesa sądu*</w:t>
                      </w:r>
                    </w:p>
                    <w:p w:rsidR="008105F9" w:rsidRPr="000A1EA4" w:rsidRDefault="008105F9" w:rsidP="000A1EA4">
                      <w:r w:rsidRPr="000A1EA4">
                        <w:rPr>
                          <w:rFonts w:ascii="TimesNewRomanPSMT" w:hAnsi="TimesNewRomanPSMT" w:cs="TimesNewRomanPSMT"/>
                          <w:sz w:val="14"/>
                          <w:szCs w:val="14"/>
                        </w:rPr>
                        <w:t>*Wymóg opatrzenia pieczęcią dotyczy wyłącznie sprawozdania wnoszonego w postaci papierowej.</w:t>
                      </w:r>
                    </w:p>
                    <w:p w:rsidR="008105F9" w:rsidRPr="000A1EA4" w:rsidRDefault="008105F9" w:rsidP="00AE4930">
                      <w:pPr>
                        <w:rPr>
                          <w:rFonts w:ascii="Arial PL" w:hAnsi="Arial PL"/>
                          <w:sz w:val="10"/>
                        </w:rPr>
                      </w:pPr>
                    </w:p>
                    <w:p w:rsidR="008105F9" w:rsidRDefault="008105F9" w:rsidP="00AE4930"/>
                    <w:p w:rsidR="008105F9" w:rsidRDefault="008105F9"/>
                  </w:txbxContent>
                </v:textbox>
              </v:shape>
            </w:pict>
          </mc:Fallback>
        </mc:AlternateContent>
      </w:r>
    </w:p>
    <w:p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Do ewidencji spraw ogółem (wiersz 01) nie wlicza się spraw Med. W sprawach Ko wykazuje się sprawy nie tylko na wniosek stron, ale także podejmowane z urzędu.</w:t>
      </w:r>
    </w:p>
    <w:p w:rsidR="005C335C" w:rsidRPr="005C335C" w:rsidRDefault="005C335C" w:rsidP="005C335C">
      <w:pPr>
        <w:rPr>
          <w:rFonts w:ascii="Arial" w:hAnsi="Arial" w:cs="Arial"/>
          <w:sz w:val="20"/>
          <w:szCs w:val="20"/>
        </w:rPr>
      </w:pPr>
    </w:p>
    <w:p w:rsidR="005C335C" w:rsidRPr="005C335C" w:rsidRDefault="005C335C" w:rsidP="005C335C">
      <w:pPr>
        <w:rPr>
          <w:rFonts w:ascii="Arial" w:hAnsi="Arial" w:cs="Arial"/>
          <w:sz w:val="18"/>
          <w:szCs w:val="18"/>
        </w:rPr>
      </w:pPr>
      <w:r w:rsidRPr="005C335C">
        <w:rPr>
          <w:rFonts w:ascii="Arial" w:hAnsi="Arial" w:cs="Arial"/>
          <w:sz w:val="18"/>
          <w:szCs w:val="18"/>
        </w:rPr>
        <w:t>Dział 1.1.1 i Dział 1.1.2</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5C335C" w:rsidRPr="005C335C" w:rsidRDefault="005C335C" w:rsidP="005C335C">
      <w:pPr>
        <w:rPr>
          <w:rFonts w:ascii="Arial" w:hAnsi="Arial" w:cs="Arial"/>
          <w:sz w:val="18"/>
          <w:szCs w:val="18"/>
        </w:rPr>
      </w:pPr>
      <w:r w:rsidRPr="005C335C">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rsidR="005C335C" w:rsidRPr="005C335C" w:rsidRDefault="005C335C" w:rsidP="005C335C">
      <w:pPr>
        <w:rPr>
          <w:rFonts w:ascii="Arial" w:hAnsi="Arial" w:cs="Arial"/>
          <w:sz w:val="18"/>
          <w:szCs w:val="18"/>
        </w:rPr>
      </w:pPr>
      <w:r w:rsidRPr="005C335C">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rsidR="005C335C" w:rsidRPr="005C335C" w:rsidRDefault="005C335C" w:rsidP="005C335C">
      <w:pPr>
        <w:rPr>
          <w:rFonts w:ascii="Arial" w:hAnsi="Arial" w:cs="Arial"/>
          <w:sz w:val="18"/>
          <w:szCs w:val="18"/>
        </w:rPr>
      </w:pPr>
      <w:r w:rsidRPr="005C335C">
        <w:rPr>
          <w:rFonts w:ascii="Arial" w:hAnsi="Arial" w:cs="Arial"/>
          <w:sz w:val="18"/>
          <w:szCs w:val="18"/>
        </w:rPr>
        <w:t>Wpływ spraw K karne-skarbowe z wnioskiem o dobrowolne poddanie się odpowiedzialności powinno się wykazywać w wierszu 02 (wniosek o ukaranie).</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W wierszu 34 wykazujemy (odpowiednio przy załatwieniach w wierszu 29) wszystkie przerejestrowania (załatwienia) do jakich ewentualnie doszło w wyniku wprowadzenia systemu wspólnego wpływu spraw na pion (§ 77 ust 2 Regulaminu). </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sz w:val="18"/>
          <w:szCs w:val="18"/>
        </w:rPr>
        <w:t xml:space="preserve">W przypadku, gdy sprawy ze zniesionego wydziału przejmuje inny wydział </w:t>
      </w:r>
      <w:r w:rsidRPr="005C335C">
        <w:rPr>
          <w:rFonts w:ascii="Arial" w:hAnsi="Arial" w:cs="Arial"/>
          <w:sz w:val="18"/>
          <w:szCs w:val="18"/>
          <w:u w:val="single"/>
        </w:rPr>
        <w:t>w ramach tego samego sądu</w:t>
      </w:r>
      <w:r w:rsidRPr="005C335C">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5C335C">
        <w:rPr>
          <w:rFonts w:ascii="Arial" w:hAnsi="Arial" w:cs="Arial"/>
          <w:sz w:val="18"/>
          <w:szCs w:val="18"/>
          <w:u w:val="single"/>
        </w:rPr>
        <w:t>do innego sądu</w:t>
      </w:r>
      <w:r w:rsidRPr="005C335C">
        <w:rPr>
          <w:rFonts w:ascii="Arial" w:hAnsi="Arial" w:cs="Arial"/>
          <w:sz w:val="18"/>
          <w:szCs w:val="18"/>
        </w:rPr>
        <w:t>, wówczas w sądzie przejmującym sprawy te należy wykazać w wierszu „w związku ze zmianą obszaru właściwości miejscowej sądu (ów)”.</w:t>
      </w:r>
      <w:r w:rsidRPr="005C335C">
        <w:rPr>
          <w:rFonts w:ascii="Arial" w:hAnsi="Arial" w:cs="Arial"/>
          <w:bCs/>
          <w:sz w:val="18"/>
          <w:szCs w:val="18"/>
        </w:rPr>
        <w:t xml:space="preserve">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b, c</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5C335C">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t>Dział 1.1 f, g ,h</w:t>
      </w:r>
    </w:p>
    <w:p w:rsidR="005C335C" w:rsidRPr="005C335C" w:rsidRDefault="005C335C" w:rsidP="005C335C">
      <w:pPr>
        <w:jc w:val="both"/>
        <w:rPr>
          <w:rFonts w:ascii="Arial" w:hAnsi="Arial" w:cs="Arial"/>
          <w:sz w:val="18"/>
          <w:szCs w:val="18"/>
        </w:rPr>
      </w:pPr>
      <w:r w:rsidRPr="005C335C">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5C335C" w:rsidRPr="005C335C" w:rsidRDefault="005C335C" w:rsidP="005C335C">
      <w:pPr>
        <w:jc w:val="both"/>
        <w:rPr>
          <w:rFonts w:ascii="Arial" w:hAnsi="Arial" w:cs="Arial"/>
          <w:sz w:val="18"/>
          <w:szCs w:val="18"/>
        </w:rPr>
      </w:pP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 xml:space="preserve">Dział 1.1.j </w:t>
      </w:r>
    </w:p>
    <w:p w:rsidR="005C335C" w:rsidRPr="005C335C" w:rsidRDefault="005C335C" w:rsidP="005C335C">
      <w:pPr>
        <w:autoSpaceDE w:val="0"/>
        <w:autoSpaceDN w:val="0"/>
        <w:adjustRightInd w:val="0"/>
        <w:spacing w:line="240" w:lineRule="exact"/>
        <w:jc w:val="both"/>
        <w:rPr>
          <w:rFonts w:ascii="Arial" w:hAnsi="Arial" w:cs="Arial"/>
          <w:bCs/>
          <w:sz w:val="18"/>
          <w:szCs w:val="18"/>
        </w:rPr>
      </w:pPr>
      <w:r w:rsidRPr="005C335C">
        <w:rPr>
          <w:rFonts w:ascii="Arial" w:hAnsi="Arial" w:cs="Arial"/>
          <w:bCs/>
          <w:sz w:val="18"/>
          <w:szCs w:val="18"/>
        </w:rPr>
        <w:t>Dział ten obejmuje rozstrzygnięcia spraw w wyniku kasacji wniesionych przez Prokuratora Generalnego, Rzecznika Praw Obywatelskich, Rzecznika Praw Dziecka.</w:t>
      </w:r>
    </w:p>
    <w:p w:rsidR="005C335C" w:rsidRPr="005C335C" w:rsidRDefault="005C335C" w:rsidP="005C335C">
      <w:pPr>
        <w:autoSpaceDE w:val="0"/>
        <w:autoSpaceDN w:val="0"/>
        <w:adjustRightInd w:val="0"/>
        <w:spacing w:before="240"/>
        <w:jc w:val="both"/>
        <w:rPr>
          <w:rFonts w:ascii="Arial" w:hAnsi="Arial" w:cs="Arial"/>
          <w:bCs/>
          <w:sz w:val="18"/>
          <w:szCs w:val="18"/>
        </w:rPr>
      </w:pPr>
      <w:r w:rsidRPr="005C335C">
        <w:rPr>
          <w:rFonts w:ascii="Arial" w:hAnsi="Arial" w:cs="Arial"/>
          <w:bCs/>
          <w:sz w:val="18"/>
          <w:szCs w:val="18"/>
        </w:rPr>
        <w:lastRenderedPageBreak/>
        <w:t>Dział 1.1 k</w:t>
      </w: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rsidR="005C335C" w:rsidRPr="005C335C" w:rsidRDefault="005C335C" w:rsidP="005C335C">
      <w:pPr>
        <w:jc w:val="both"/>
        <w:rPr>
          <w:rFonts w:ascii="Arial" w:hAnsi="Arial" w:cs="Arial"/>
          <w:b/>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ten dotyczy także przesłuchań na etapie postępowania przygotowawczego. </w:t>
      </w:r>
    </w:p>
    <w:p w:rsidR="005C335C" w:rsidRPr="005C335C" w:rsidRDefault="005C335C" w:rsidP="005C335C">
      <w:pPr>
        <w:jc w:val="both"/>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1.1.7.b </w:t>
      </w: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5C335C" w:rsidRPr="005C335C" w:rsidRDefault="005C335C" w:rsidP="005C335C">
      <w:pPr>
        <w:autoSpaceDE w:val="0"/>
        <w:autoSpaceDN w:val="0"/>
        <w:adjustRightInd w:val="0"/>
        <w:spacing w:before="240"/>
        <w:jc w:val="both"/>
        <w:rPr>
          <w:rFonts w:ascii="Arial" w:hAnsi="Arial" w:cs="Arial"/>
          <w:bCs/>
          <w:sz w:val="18"/>
          <w:szCs w:val="18"/>
        </w:rPr>
      </w:pPr>
      <w:bookmarkStart w:id="3" w:name="_Hlk38448275"/>
      <w:r w:rsidRPr="005C335C">
        <w:rPr>
          <w:rFonts w:ascii="Arial" w:hAnsi="Arial" w:cs="Arial"/>
          <w:bCs/>
          <w:sz w:val="18"/>
          <w:szCs w:val="18"/>
        </w:rPr>
        <w:t>Dział 1.2.1</w:t>
      </w:r>
    </w:p>
    <w:bookmarkEnd w:id="3"/>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5C335C">
        <w:rPr>
          <w:rFonts w:ascii="Arial" w:hAnsi="Arial" w:cs="Arial"/>
          <w:bCs/>
          <w:sz w:val="18"/>
          <w:szCs w:val="18"/>
          <w:u w:val="single"/>
        </w:rPr>
        <w:t>wszystkich</w:t>
      </w:r>
      <w:r w:rsidRPr="005C335C">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5C335C">
        <w:rPr>
          <w:rFonts w:ascii="Arial" w:hAnsi="Arial" w:cs="Arial"/>
          <w:bCs/>
          <w:sz w:val="18"/>
          <w:szCs w:val="18"/>
          <w:u w:val="single"/>
        </w:rPr>
        <w:t>powodujące zakreślenie</w:t>
      </w:r>
      <w:r w:rsidRPr="005C335C">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5C335C">
        <w:rPr>
          <w:rFonts w:ascii="Arial" w:hAnsi="Arial" w:cs="Arial"/>
          <w:b/>
          <w:bCs/>
          <w:sz w:val="18"/>
          <w:szCs w:val="18"/>
        </w:rPr>
        <w:t>Nadto wykazuje się jedynie te wyznaczenia spraw, które wiążą się z merytorycznym ich rozpoznaniem, a nie z kwestiami incydentalnymi w danego rodzaju sprawie.</w:t>
      </w:r>
      <w:r w:rsidRPr="005C335C">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5C335C">
        <w:rPr>
          <w:rFonts w:ascii="Arial" w:hAnsi="Arial" w:cs="Arial"/>
          <w:b/>
          <w:bCs/>
          <w:sz w:val="18"/>
          <w:szCs w:val="18"/>
          <w:u w:val="single"/>
        </w:rPr>
        <w:t>wszystkie</w:t>
      </w:r>
      <w:r w:rsidRPr="005C335C">
        <w:rPr>
          <w:rFonts w:ascii="Arial" w:hAnsi="Arial" w:cs="Arial"/>
          <w:bCs/>
          <w:sz w:val="18"/>
          <w:szCs w:val="18"/>
        </w:rPr>
        <w:t xml:space="preserve"> wokandy (choćby było ich więcej niż jedna danego dnia) jakie zostały sporządzone a dotyczą one wyznaczenia spraw, </w:t>
      </w:r>
      <w:r w:rsidRPr="005C335C">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5C335C">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1.2.2</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5C335C">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5C335C">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5C335C">
        <w:rPr>
          <w:rFonts w:ascii="Arial" w:hAnsi="Arial" w:cs="Arial"/>
          <w:sz w:val="18"/>
          <w:szCs w:val="18"/>
        </w:rPr>
        <w:t xml:space="preserve"> </w:t>
      </w:r>
    </w:p>
    <w:p w:rsidR="005C335C" w:rsidRPr="005C335C" w:rsidRDefault="005C335C" w:rsidP="005C335C">
      <w:pPr>
        <w:ind w:firstLine="708"/>
        <w:rPr>
          <w:rFonts w:ascii="Arial" w:hAnsi="Arial" w:cs="Arial"/>
          <w:sz w:val="18"/>
          <w:szCs w:val="18"/>
        </w:rPr>
      </w:pPr>
      <w:r w:rsidRPr="005C335C">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5C335C" w:rsidRPr="005C335C" w:rsidRDefault="005C335C" w:rsidP="005C335C">
      <w:pPr>
        <w:ind w:firstLine="708"/>
        <w:jc w:val="both"/>
        <w:rPr>
          <w:rFonts w:ascii="Arial" w:hAnsi="Arial" w:cs="Arial"/>
          <w:sz w:val="18"/>
          <w:szCs w:val="18"/>
        </w:rPr>
      </w:pPr>
      <w:r w:rsidRPr="005C335C">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5C335C" w:rsidRPr="005C335C" w:rsidRDefault="005C335C" w:rsidP="005C335C">
      <w:pPr>
        <w:autoSpaceDE w:val="0"/>
        <w:autoSpaceDN w:val="0"/>
        <w:adjustRightInd w:val="0"/>
        <w:ind w:firstLine="708"/>
        <w:jc w:val="both"/>
        <w:rPr>
          <w:rFonts w:ascii="Arial" w:hAnsi="Arial" w:cs="Arial"/>
          <w:b/>
          <w:sz w:val="18"/>
          <w:szCs w:val="18"/>
          <w:u w:val="single"/>
        </w:rPr>
      </w:pPr>
      <w:r w:rsidRPr="005C335C">
        <w:rPr>
          <w:rFonts w:ascii="Arial" w:hAnsi="Arial" w:cs="Arial"/>
          <w:b/>
          <w:bCs/>
          <w:sz w:val="18"/>
          <w:szCs w:val="18"/>
          <w:u w:val="single"/>
        </w:rPr>
        <w:t xml:space="preserve">Dane dotyczące działu limitów i obsad wykazywane są na dotychczasowych zasadach. </w:t>
      </w:r>
    </w:p>
    <w:p w:rsidR="005C335C" w:rsidRPr="005C335C" w:rsidRDefault="005C335C" w:rsidP="005C335C">
      <w:pPr>
        <w:autoSpaceDE w:val="0"/>
        <w:autoSpaceDN w:val="0"/>
        <w:adjustRightInd w:val="0"/>
        <w:ind w:firstLine="708"/>
        <w:jc w:val="both"/>
        <w:rPr>
          <w:rFonts w:ascii="Arial" w:hAnsi="Arial" w:cs="Arial"/>
          <w:bCs/>
          <w:sz w:val="14"/>
          <w:szCs w:val="18"/>
        </w:rPr>
      </w:pPr>
      <w:r w:rsidRPr="005C335C">
        <w:rPr>
          <w:rFonts w:ascii="Arial" w:hAnsi="Arial" w:cs="Arial"/>
          <w:bCs/>
          <w:sz w:val="18"/>
          <w:szCs w:val="18"/>
        </w:rPr>
        <w:t>Prezesa sądu i wiceprezesów wykazujemy w kolumnach dotyczących sędziów funkcyjnych choćby orzekali w kilku pionach.</w:t>
      </w:r>
      <w:r w:rsidRPr="005C335C">
        <w:rPr>
          <w:rFonts w:ascii="Arial" w:hAnsi="Arial" w:cs="Arial"/>
          <w:bCs/>
          <w:sz w:val="14"/>
          <w:szCs w:val="18"/>
        </w:rPr>
        <w:t xml:space="preserve"> </w:t>
      </w:r>
    </w:p>
    <w:p w:rsidR="005C335C" w:rsidRPr="005C335C" w:rsidRDefault="005C335C" w:rsidP="005C335C">
      <w:pPr>
        <w:autoSpaceDE w:val="0"/>
        <w:autoSpaceDN w:val="0"/>
        <w:adjustRightInd w:val="0"/>
        <w:ind w:firstLine="708"/>
        <w:jc w:val="both"/>
        <w:rPr>
          <w:rFonts w:ascii="Arial" w:hAnsi="Arial" w:cs="Arial"/>
          <w:strike/>
          <w:sz w:val="18"/>
          <w:szCs w:val="18"/>
        </w:rPr>
      </w:pPr>
      <w:r w:rsidRPr="005C335C">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5C335C" w:rsidRPr="005C335C" w:rsidRDefault="005C335C" w:rsidP="005C335C">
      <w:pPr>
        <w:autoSpaceDE w:val="0"/>
        <w:autoSpaceDN w:val="0"/>
        <w:adjustRightInd w:val="0"/>
        <w:jc w:val="both"/>
        <w:rPr>
          <w:rFonts w:ascii="Arial" w:hAnsi="Arial" w:cs="Arial"/>
          <w:sz w:val="18"/>
          <w:szCs w:val="18"/>
        </w:rPr>
      </w:pPr>
      <w:r w:rsidRPr="005C335C">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5C335C" w:rsidRPr="005C335C" w:rsidRDefault="005C335C" w:rsidP="005C335C">
      <w:pPr>
        <w:autoSpaceDE w:val="0"/>
        <w:autoSpaceDN w:val="0"/>
        <w:adjustRightInd w:val="0"/>
        <w:spacing w:before="60"/>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1.3.1.a</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 xml:space="preserve">W kolumnach 3, 5, 7, 9 wykazuje się uzasadnienia sporządzone we wskazanych w nich terminach, które przypadają </w:t>
      </w:r>
      <w:r w:rsidRPr="005C335C">
        <w:rPr>
          <w:rFonts w:ascii="Arial" w:hAnsi="Arial" w:cs="Arial"/>
          <w:b/>
          <w:bCs/>
          <w:sz w:val="18"/>
          <w:szCs w:val="18"/>
          <w:u w:val="single"/>
        </w:rPr>
        <w:t>po terminie ustawowym</w:t>
      </w:r>
      <w:r w:rsidRPr="005C335C">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5C335C">
        <w:rPr>
          <w:rFonts w:ascii="Arial" w:hAnsi="Arial" w:cs="Arial"/>
          <w:b/>
          <w:bCs/>
          <w:sz w:val="18"/>
          <w:szCs w:val="18"/>
          <w:u w:val="single"/>
        </w:rPr>
        <w:t>nadto</w:t>
      </w:r>
      <w:r w:rsidRPr="005C335C">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rsidR="005C335C" w:rsidRPr="005C335C" w:rsidRDefault="005C335C" w:rsidP="005C335C">
      <w:pPr>
        <w:jc w:val="both"/>
        <w:rPr>
          <w:rFonts w:ascii="Arial" w:hAnsi="Arial" w:cs="Arial"/>
          <w:sz w:val="18"/>
          <w:szCs w:val="18"/>
        </w:rPr>
      </w:pPr>
      <w:r w:rsidRPr="005C335C">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5C335C">
        <w:rPr>
          <w:rFonts w:ascii="Arial" w:hAnsi="Arial" w:cs="Arial"/>
          <w:sz w:val="18"/>
          <w:szCs w:val="18"/>
        </w:rPr>
        <w:t>82 § 6 kpw.</w:t>
      </w:r>
    </w:p>
    <w:p w:rsidR="005C335C" w:rsidRPr="005C335C" w:rsidRDefault="005C335C" w:rsidP="005C335C">
      <w:pPr>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2.1.1</w:t>
      </w:r>
    </w:p>
    <w:p w:rsidR="005C335C" w:rsidRPr="005C335C" w:rsidRDefault="005C335C" w:rsidP="005C335C">
      <w:pPr>
        <w:spacing w:before="120"/>
        <w:jc w:val="both"/>
        <w:rPr>
          <w:rFonts w:ascii="Arial" w:hAnsi="Arial" w:cs="Arial"/>
          <w:sz w:val="18"/>
          <w:szCs w:val="18"/>
        </w:rPr>
      </w:pPr>
      <w:r w:rsidRPr="005C335C">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rsidR="005C335C" w:rsidRPr="005C335C" w:rsidRDefault="005C335C" w:rsidP="005C335C">
      <w:pPr>
        <w:spacing w:before="120"/>
        <w:jc w:val="both"/>
        <w:rPr>
          <w:rFonts w:ascii="Arial" w:hAnsi="Arial" w:cs="Arial"/>
          <w:bCs/>
          <w:sz w:val="18"/>
          <w:szCs w:val="18"/>
        </w:rPr>
      </w:pPr>
      <w:r w:rsidRPr="005C335C">
        <w:rPr>
          <w:rFonts w:ascii="Arial" w:hAnsi="Arial" w:cs="Arial"/>
          <w:sz w:val="18"/>
          <w:szCs w:val="18"/>
        </w:rPr>
        <w:t>Dział 2.1.2</w:t>
      </w:r>
      <w:r w:rsidRPr="005C335C">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W wierszach 02 - 11 należy wykazać wszystkie sprawy „K, Kp, W”, które zakończyły się prawomocnie w I instancji. Wykazywane sprawy obejmują także te</w:t>
      </w:r>
      <w:r w:rsidRPr="005C335C">
        <w:rPr>
          <w:rFonts w:ascii="Arial" w:hAnsi="Arial" w:cs="Arial"/>
          <w:sz w:val="18"/>
          <w:szCs w:val="18"/>
        </w:rPr>
        <w:t xml:space="preserve">, w których wydano prawomocne orzeczenie w danym okresie sprawozdawczym w wyniku podjęcia zawieszonego postępowania. </w:t>
      </w:r>
      <w:r w:rsidRPr="005C335C">
        <w:rPr>
          <w:rFonts w:ascii="Arial" w:hAnsi="Arial" w:cs="Arial"/>
          <w:bCs/>
          <w:sz w:val="18"/>
          <w:szCs w:val="18"/>
        </w:rPr>
        <w:t xml:space="preserve">Okres we wszystkich sprawach liczy się od </w:t>
      </w:r>
      <w:r w:rsidRPr="005C335C">
        <w:rPr>
          <w:rFonts w:ascii="Arial" w:hAnsi="Arial" w:cs="Arial"/>
          <w:sz w:val="18"/>
          <w:szCs w:val="18"/>
        </w:rPr>
        <w:t>daty pierwszej rejestracji w sądzie i obejmuje także okres, w którym postępowanie w sprawie było zawieszone.</w:t>
      </w:r>
      <w:r w:rsidRPr="005C335C">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rsidR="005C335C" w:rsidRPr="005C335C" w:rsidRDefault="005C335C" w:rsidP="005C335C">
      <w:pPr>
        <w:jc w:val="both"/>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p>
    <w:p w:rsidR="005C335C" w:rsidRPr="005C335C" w:rsidRDefault="005C335C" w:rsidP="005C335C">
      <w:pPr>
        <w:widowControl w:val="0"/>
        <w:outlineLvl w:val="0"/>
        <w:rPr>
          <w:rFonts w:ascii="Arial" w:hAnsi="Arial" w:cs="Arial"/>
          <w:bCs/>
          <w:sz w:val="18"/>
          <w:szCs w:val="18"/>
        </w:rPr>
      </w:pPr>
      <w:r w:rsidRPr="005C335C">
        <w:rPr>
          <w:rFonts w:ascii="Arial" w:hAnsi="Arial" w:cs="Arial"/>
          <w:bCs/>
          <w:sz w:val="18"/>
          <w:szCs w:val="18"/>
        </w:rPr>
        <w:t>Dział 2.2.a</w:t>
      </w:r>
    </w:p>
    <w:p w:rsidR="005C335C" w:rsidRPr="005C335C" w:rsidRDefault="005C335C" w:rsidP="005C335C">
      <w:pPr>
        <w:jc w:val="both"/>
        <w:rPr>
          <w:rFonts w:ascii="Arial" w:hAnsi="Arial" w:cs="Arial"/>
          <w:bCs/>
          <w:sz w:val="20"/>
          <w:szCs w:val="20"/>
        </w:rPr>
      </w:pPr>
      <w:r w:rsidRPr="005C335C">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rsidR="005C335C" w:rsidRPr="005C335C" w:rsidRDefault="005C335C" w:rsidP="005C335C">
      <w:pPr>
        <w:rPr>
          <w:rFonts w:ascii="Arial" w:hAnsi="Arial" w:cs="Arial"/>
          <w:bCs/>
          <w:sz w:val="18"/>
          <w:szCs w:val="18"/>
        </w:rPr>
      </w:pPr>
    </w:p>
    <w:p w:rsidR="005C335C" w:rsidRPr="005C335C" w:rsidRDefault="005C335C" w:rsidP="005C335C">
      <w:pPr>
        <w:rPr>
          <w:rFonts w:ascii="Arial" w:hAnsi="Arial" w:cs="Arial"/>
          <w:bCs/>
          <w:sz w:val="18"/>
          <w:szCs w:val="18"/>
        </w:rPr>
      </w:pPr>
      <w:r w:rsidRPr="005C335C">
        <w:rPr>
          <w:rFonts w:ascii="Arial" w:hAnsi="Arial" w:cs="Arial"/>
          <w:bCs/>
          <w:sz w:val="18"/>
          <w:szCs w:val="18"/>
        </w:rPr>
        <w:t>Dział 3</w:t>
      </w:r>
    </w:p>
    <w:p w:rsidR="005C335C" w:rsidRPr="005C335C" w:rsidRDefault="005C335C" w:rsidP="005C335C">
      <w:pPr>
        <w:jc w:val="both"/>
        <w:outlineLvl w:val="0"/>
        <w:rPr>
          <w:rFonts w:ascii="Arial" w:hAnsi="Arial" w:cs="Arial"/>
          <w:bCs/>
          <w:sz w:val="18"/>
          <w:szCs w:val="18"/>
        </w:rPr>
      </w:pPr>
      <w:r w:rsidRPr="005C335C">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5C335C">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5C335C">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5C335C">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5C335C" w:rsidRPr="005C335C" w:rsidRDefault="005C335C" w:rsidP="005C335C">
      <w:pPr>
        <w:jc w:val="both"/>
        <w:rPr>
          <w:rFonts w:ascii="Arial" w:hAnsi="Arial" w:cs="Arial"/>
          <w:bCs/>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3.1</w:t>
      </w:r>
    </w:p>
    <w:p w:rsidR="005C335C" w:rsidRPr="005C335C" w:rsidRDefault="005C335C" w:rsidP="005C335C">
      <w:pPr>
        <w:jc w:val="both"/>
        <w:rPr>
          <w:rFonts w:ascii="Arial" w:hAnsi="Arial" w:cs="Arial"/>
          <w:bCs/>
          <w:sz w:val="18"/>
          <w:szCs w:val="18"/>
        </w:rPr>
      </w:pPr>
      <w:r w:rsidRPr="005C335C">
        <w:rPr>
          <w:rFonts w:ascii="Arial" w:hAnsi="Arial" w:cs="Arial"/>
          <w:bCs/>
          <w:sz w:val="18"/>
          <w:szCs w:val="18"/>
        </w:rPr>
        <w:t>Dział ten wypełnia wydział pierwszoinstancyjny i wykazuje sprawy przekazane w okresie statystycznym do wydziału drugoinstancyjnego</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4.1 </w:t>
      </w:r>
    </w:p>
    <w:p w:rsidR="005C335C" w:rsidRPr="005C335C" w:rsidRDefault="005C335C" w:rsidP="005C335C">
      <w:pPr>
        <w:jc w:val="both"/>
        <w:outlineLvl w:val="0"/>
        <w:rPr>
          <w:rFonts w:ascii="Arial" w:hAnsi="Arial" w:cs="Arial"/>
          <w:bCs/>
          <w:sz w:val="18"/>
          <w:szCs w:val="18"/>
        </w:rPr>
      </w:pPr>
      <w:r w:rsidRPr="005C335C">
        <w:rPr>
          <w:rFonts w:ascii="Arial" w:hAnsi="Arial" w:cs="Arial"/>
          <w:bCs/>
          <w:sz w:val="18"/>
          <w:szCs w:val="18"/>
        </w:rPr>
        <w:t xml:space="preserve">Dział ten dotyczy również spraw karnoskarbowych. </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 xml:space="preserve">Dział 6 </w:t>
      </w:r>
    </w:p>
    <w:p w:rsidR="005C335C" w:rsidRPr="005C335C" w:rsidRDefault="005C335C" w:rsidP="005C335C">
      <w:pPr>
        <w:jc w:val="both"/>
        <w:rPr>
          <w:rFonts w:ascii="Arial" w:hAnsi="Arial" w:cs="Arial"/>
          <w:sz w:val="18"/>
          <w:szCs w:val="18"/>
        </w:rPr>
      </w:pPr>
      <w:r w:rsidRPr="005C335C">
        <w:rPr>
          <w:rFonts w:ascii="Arial" w:hAnsi="Arial" w:cs="Arial"/>
          <w:sz w:val="18"/>
          <w:szCs w:val="18"/>
        </w:rPr>
        <w:t>Wykaz dot. tymczasowo aresztowanych pozostających do dyspozycji sądów i inne rodzaje środków.</w:t>
      </w:r>
    </w:p>
    <w:p w:rsidR="005C335C" w:rsidRPr="005C335C" w:rsidRDefault="005C335C" w:rsidP="005C335C">
      <w:pPr>
        <w:pStyle w:val="Tekstpodstawowy3"/>
        <w:spacing w:line="240" w:lineRule="auto"/>
        <w:ind w:right="444"/>
        <w:rPr>
          <w:rFonts w:cs="Arial"/>
          <w:sz w:val="18"/>
          <w:szCs w:val="18"/>
        </w:rPr>
      </w:pPr>
      <w:r w:rsidRPr="005C335C">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rsidR="005C335C" w:rsidRPr="005C335C" w:rsidRDefault="005C335C" w:rsidP="005C335C">
      <w:pPr>
        <w:pStyle w:val="Tekstpodstawowy3"/>
        <w:spacing w:line="240" w:lineRule="auto"/>
        <w:ind w:right="444"/>
        <w:rPr>
          <w:rFonts w:cs="Arial"/>
          <w:sz w:val="18"/>
          <w:szCs w:val="18"/>
        </w:rPr>
      </w:pPr>
    </w:p>
    <w:p w:rsidR="005C335C" w:rsidRPr="005C335C" w:rsidRDefault="005C335C" w:rsidP="005C335C">
      <w:pPr>
        <w:jc w:val="both"/>
        <w:rPr>
          <w:rFonts w:ascii="Arial" w:hAnsi="Arial" w:cs="Arial"/>
          <w:sz w:val="18"/>
          <w:szCs w:val="18"/>
        </w:rPr>
      </w:pPr>
      <w:r w:rsidRPr="005C335C">
        <w:rPr>
          <w:rFonts w:ascii="Arial" w:hAnsi="Arial" w:cs="Arial"/>
          <w:sz w:val="18"/>
          <w:szCs w:val="18"/>
        </w:rPr>
        <w:t>Uwaga: W wierszach od 01 do 14 należy wykazać liczbę osób, a w wierszach od 15 do 23 – liczbę zastosowanych środków.</w:t>
      </w:r>
    </w:p>
    <w:p w:rsidR="005C335C" w:rsidRPr="005C335C" w:rsidRDefault="005C335C" w:rsidP="005C335C">
      <w:pPr>
        <w:pStyle w:val="Tekstpodstawowy3"/>
        <w:spacing w:line="240" w:lineRule="auto"/>
        <w:ind w:right="1871"/>
        <w:rPr>
          <w:rFonts w:cs="Arial"/>
          <w:sz w:val="18"/>
          <w:szCs w:val="18"/>
        </w:rPr>
      </w:pPr>
      <w:r w:rsidRPr="005C335C">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rsidR="005C335C" w:rsidRPr="005C335C" w:rsidRDefault="005C335C" w:rsidP="005C335C">
      <w:pPr>
        <w:jc w:val="both"/>
        <w:outlineLvl w:val="0"/>
        <w:rPr>
          <w:rFonts w:ascii="Arial" w:hAnsi="Arial" w:cs="Arial"/>
          <w:bCs/>
          <w:sz w:val="18"/>
          <w:szCs w:val="18"/>
        </w:rPr>
      </w:pPr>
    </w:p>
    <w:p w:rsidR="005C335C" w:rsidRPr="005C335C" w:rsidRDefault="005C335C" w:rsidP="005C335C">
      <w:pPr>
        <w:outlineLvl w:val="0"/>
        <w:rPr>
          <w:rFonts w:ascii="Arial" w:hAnsi="Arial" w:cs="Arial"/>
          <w:bCs/>
          <w:sz w:val="18"/>
          <w:szCs w:val="18"/>
        </w:rPr>
      </w:pPr>
      <w:r w:rsidRPr="005C335C">
        <w:rPr>
          <w:rFonts w:ascii="Arial" w:hAnsi="Arial" w:cs="Arial"/>
          <w:b/>
          <w:sz w:val="18"/>
          <w:szCs w:val="18"/>
        </w:rPr>
        <w:t xml:space="preserve"> </w:t>
      </w:r>
      <w:r w:rsidRPr="005C335C">
        <w:rPr>
          <w:rFonts w:ascii="Arial" w:hAnsi="Arial" w:cs="Arial"/>
          <w:bCs/>
          <w:sz w:val="18"/>
          <w:szCs w:val="18"/>
        </w:rPr>
        <w:t>Dział 8</w:t>
      </w:r>
    </w:p>
    <w:p w:rsidR="005C335C" w:rsidRPr="005C335C" w:rsidRDefault="005C335C" w:rsidP="005C335C">
      <w:pPr>
        <w:autoSpaceDE w:val="0"/>
        <w:autoSpaceDN w:val="0"/>
        <w:adjustRightInd w:val="0"/>
        <w:jc w:val="both"/>
        <w:rPr>
          <w:rFonts w:ascii="Arial" w:hAnsi="Arial" w:cs="Arial"/>
          <w:b/>
          <w:bCs/>
          <w:i/>
          <w:sz w:val="18"/>
          <w:szCs w:val="18"/>
          <w:u w:val="single"/>
        </w:rPr>
      </w:pPr>
      <w:r w:rsidRPr="005C335C">
        <w:rPr>
          <w:rFonts w:ascii="Arial" w:hAnsi="Arial" w:cs="Arial"/>
          <w:sz w:val="18"/>
          <w:szCs w:val="18"/>
        </w:rPr>
        <w:t xml:space="preserve">Wykazywanie wpływu, załatwienia czy pozostałości spraw wielotomowych w pionie karnym nie dotyczy spraw w przedmiocie wydania wyroku łącznego. </w:t>
      </w:r>
    </w:p>
    <w:p w:rsidR="005C335C" w:rsidRPr="005C335C" w:rsidRDefault="005C335C" w:rsidP="005C335C">
      <w:pPr>
        <w:rPr>
          <w:rFonts w:ascii="Arial" w:hAnsi="Arial" w:cs="Arial"/>
          <w:bCs/>
          <w:sz w:val="18"/>
          <w:szCs w:val="18"/>
        </w:rPr>
      </w:pPr>
      <w:r w:rsidRPr="005C335C">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5C335C" w:rsidRPr="005C335C" w:rsidRDefault="005C335C" w:rsidP="005C335C">
      <w:pPr>
        <w:pStyle w:val="Tekstpodstawowy"/>
        <w:spacing w:line="240" w:lineRule="auto"/>
        <w:rPr>
          <w:rFonts w:cs="Arial"/>
          <w:color w:val="auto"/>
          <w:sz w:val="18"/>
          <w:szCs w:val="18"/>
        </w:rPr>
      </w:pPr>
      <w:r w:rsidRPr="005C335C">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w:t>
      </w:r>
      <w:bookmarkStart w:id="4" w:name="_Hlk90020643"/>
      <w:r w:rsidRPr="005C335C">
        <w:rPr>
          <w:rFonts w:cs="Arial"/>
          <w:noProof/>
          <w:color w:val="auto"/>
          <w:sz w:val="18"/>
          <w:szCs w:val="18"/>
        </w:rPr>
        <w:t xml:space="preserve">c) wykazujemy wszystkie pozostałe sprawy, które nie zostały zakończone w okresie statystycznym z wyłączeniem spraw, które wpłynęły w okresie statystycznym ale wydano w nich postanowienie o rozpoznaniu sprawy w składzie zawodowym. </w:t>
      </w:r>
      <w:bookmarkEnd w:id="4"/>
    </w:p>
    <w:p w:rsidR="005C335C" w:rsidRPr="005C335C" w:rsidRDefault="005C335C" w:rsidP="005C335C">
      <w:pPr>
        <w:ind w:left="180"/>
        <w:rPr>
          <w:rFonts w:ascii="Arial" w:hAnsi="Arial" w:cs="Arial"/>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Dział 9.1 Limity etatów i obsada sądu (wydziału)</w:t>
      </w:r>
    </w:p>
    <w:p w:rsidR="005C335C" w:rsidRPr="005C335C" w:rsidRDefault="005C335C" w:rsidP="005C335C">
      <w:pPr>
        <w:ind w:left="180"/>
        <w:rPr>
          <w:rFonts w:ascii="Arial" w:hAnsi="Arial" w:cs="Arial"/>
          <w:b/>
          <w:bCs/>
          <w:sz w:val="18"/>
          <w:szCs w:val="18"/>
        </w:rPr>
      </w:pPr>
    </w:p>
    <w:p w:rsidR="005C335C" w:rsidRPr="005C335C" w:rsidRDefault="005C335C" w:rsidP="005C335C">
      <w:pPr>
        <w:rPr>
          <w:rFonts w:ascii="Arial" w:hAnsi="Arial" w:cs="Arial"/>
          <w:b/>
          <w:bCs/>
          <w:sz w:val="18"/>
          <w:szCs w:val="18"/>
        </w:rPr>
      </w:pPr>
      <w:r w:rsidRPr="005C335C">
        <w:rPr>
          <w:rFonts w:ascii="Arial" w:hAnsi="Arial" w:cs="Arial"/>
          <w:b/>
          <w:bCs/>
          <w:sz w:val="18"/>
          <w:szCs w:val="18"/>
        </w:rPr>
        <w:t xml:space="preserve">Objaśnienia wspólne dla wszystkich pionów orzeczniczych. </w:t>
      </w:r>
    </w:p>
    <w:p w:rsidR="005C335C" w:rsidRPr="005C335C" w:rsidRDefault="005C335C" w:rsidP="005C335C">
      <w:pPr>
        <w:jc w:val="both"/>
        <w:rPr>
          <w:rFonts w:ascii="Arial" w:hAnsi="Arial" w:cs="Arial"/>
          <w:b/>
          <w:bCs/>
        </w:rPr>
      </w:pPr>
      <w:r w:rsidRPr="005C335C">
        <w:rPr>
          <w:rFonts w:ascii="Arial" w:hAnsi="Arial" w:cs="Arial"/>
          <w:b/>
          <w:bCs/>
        </w:rPr>
        <w:t>W kolumnach dotyczących stanowisk sędziowskich wykazuje się również stanowiska asesorskie.</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Dla wykazywania obsad przyjmuje się, że </w:t>
      </w:r>
      <w:r w:rsidRPr="005C335C">
        <w:rPr>
          <w:rFonts w:ascii="Arial" w:hAnsi="Arial" w:cs="Arial"/>
          <w:b/>
          <w:bCs/>
          <w:sz w:val="18"/>
          <w:szCs w:val="18"/>
        </w:rPr>
        <w:t>rok jest równoważny 360 dniom pracy (12 miesięcy po 30 dni) a okres półrocza 180 dniom</w:t>
      </w:r>
      <w:r w:rsidRPr="005C335C">
        <w:rPr>
          <w:rFonts w:ascii="Arial" w:hAnsi="Arial" w:cs="Arial"/>
          <w:bCs/>
          <w:sz w:val="18"/>
          <w:szCs w:val="18"/>
        </w:rPr>
        <w:t xml:space="preserve">. Przy wyliczaniu obsady średniookresowej i odliczaniu okresów nieobecności w pracy przyjmuje się, że okres nieobecności </w:t>
      </w:r>
      <w:r w:rsidRPr="005C335C">
        <w:rPr>
          <w:rFonts w:ascii="Arial" w:hAnsi="Arial" w:cs="Arial"/>
          <w:b/>
          <w:bCs/>
          <w:sz w:val="18"/>
          <w:szCs w:val="18"/>
        </w:rPr>
        <w:t>w pracy</w:t>
      </w:r>
      <w:r w:rsidRPr="005C335C">
        <w:rPr>
          <w:rFonts w:ascii="Arial" w:hAnsi="Arial" w:cs="Arial"/>
          <w:bCs/>
          <w:sz w:val="18"/>
          <w:szCs w:val="18"/>
        </w:rPr>
        <w:t xml:space="preserve"> niezależnie od przyczyny (urlop, zwolnienie) </w:t>
      </w:r>
      <w:r w:rsidRPr="005C335C">
        <w:rPr>
          <w:rFonts w:ascii="Arial" w:hAnsi="Arial" w:cs="Arial"/>
          <w:b/>
          <w:bCs/>
          <w:sz w:val="18"/>
          <w:szCs w:val="18"/>
        </w:rPr>
        <w:t>obejmujący weekend liczony jest jako całość</w:t>
      </w:r>
      <w:r w:rsidRPr="005C335C">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„Sędziowie funkcyjni SR”</w:t>
      </w:r>
      <w:r w:rsidRPr="005C335C">
        <w:rPr>
          <w:rFonts w:ascii="Arial" w:hAnsi="Arial" w:cs="Arial"/>
          <w:bCs/>
          <w:sz w:val="18"/>
          <w:szCs w:val="18"/>
        </w:rPr>
        <w:t xml:space="preserve"> </w:t>
      </w:r>
      <w:bookmarkStart w:id="5" w:name="_Hlk59187971"/>
      <w:bookmarkStart w:id="6" w:name="_Hlk59188529"/>
      <w:r w:rsidRPr="005C335C">
        <w:rPr>
          <w:rFonts w:ascii="Arial" w:hAnsi="Arial" w:cs="Arial"/>
          <w:bCs/>
          <w:sz w:val="18"/>
          <w:szCs w:val="18"/>
        </w:rPr>
        <w:t>to</w:t>
      </w:r>
      <w:bookmarkStart w:id="7" w:name="_Hlk59186137"/>
      <w:bookmarkStart w:id="8" w:name="_Hlk59183821"/>
      <w:r w:rsidRPr="005C335C">
        <w:rPr>
          <w:rFonts w:ascii="Arial" w:hAnsi="Arial" w:cs="Arial"/>
          <w:bCs/>
          <w:sz w:val="18"/>
          <w:szCs w:val="18"/>
        </w:rPr>
        <w:t xml:space="preserve">; </w:t>
      </w:r>
      <w:r w:rsidRPr="005C335C">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5"/>
      <w:bookmarkEnd w:id="7"/>
      <w:r w:rsidRPr="005C335C">
        <w:rPr>
          <w:rFonts w:ascii="Arial" w:hAnsi="Arial" w:cs="Arial"/>
          <w:b/>
          <w:sz w:val="18"/>
          <w:szCs w:val="18"/>
        </w:rPr>
        <w:t>.</w:t>
      </w:r>
      <w:bookmarkEnd w:id="6"/>
      <w:bookmarkEnd w:id="8"/>
      <w:r w:rsidRPr="005C335C">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5C335C">
        <w:rPr>
          <w:rFonts w:ascii="Arial" w:hAnsi="Arial" w:cs="Arial"/>
          <w:sz w:val="18"/>
          <w:szCs w:val="18"/>
        </w:rPr>
        <w:t>sędziowie wizytujący zakłady dla nieletnich i zakłady leczenia osób z zaburzeniami psychicznymi.</w:t>
      </w:r>
      <w:r w:rsidRPr="005C335C">
        <w:rPr>
          <w:rFonts w:ascii="Arial" w:hAnsi="Arial" w:cs="Arial"/>
          <w:bCs/>
          <w:sz w:val="18"/>
          <w:szCs w:val="18"/>
        </w:rPr>
        <w:t xml:space="preserve"> </w:t>
      </w:r>
      <w:r w:rsidRPr="005C335C">
        <w:rPr>
          <w:rFonts w:ascii="Arial" w:hAnsi="Arial" w:cs="Arial"/>
          <w:b/>
          <w:bCs/>
          <w:sz w:val="18"/>
          <w:szCs w:val="18"/>
          <w:u w:val="single"/>
        </w:rPr>
        <w:t xml:space="preserve"> </w:t>
      </w:r>
      <w:r w:rsidRPr="005C335C">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r w:rsidRPr="005C335C">
        <w:t xml:space="preserve">, </w:t>
      </w:r>
      <w:r w:rsidRPr="005C335C">
        <w:rPr>
          <w:rFonts w:ascii="Arial" w:hAnsi="Arial" w:cs="Arial"/>
          <w:bCs/>
          <w:sz w:val="18"/>
          <w:szCs w:val="18"/>
        </w:rPr>
        <w:t>z wyłączeniem Prezesa i Wiceprezesów.</w:t>
      </w:r>
    </w:p>
    <w:p w:rsidR="005C335C" w:rsidRPr="005C335C" w:rsidRDefault="005C335C" w:rsidP="005C335C">
      <w:pPr>
        <w:autoSpaceDE w:val="0"/>
        <w:autoSpaceDN w:val="0"/>
        <w:adjustRightInd w:val="0"/>
        <w:spacing w:before="160"/>
        <w:ind w:left="720"/>
        <w:jc w:val="both"/>
        <w:rPr>
          <w:rFonts w:ascii="Arial" w:hAnsi="Arial" w:cs="Arial"/>
          <w:bCs/>
          <w:sz w:val="18"/>
          <w:szCs w:val="18"/>
        </w:rPr>
      </w:pPr>
    </w:p>
    <w:p w:rsidR="005C335C" w:rsidRPr="005C335C" w:rsidRDefault="005C335C" w:rsidP="005C335C">
      <w:pPr>
        <w:autoSpaceDE w:val="0"/>
        <w:autoSpaceDN w:val="0"/>
        <w:adjustRightInd w:val="0"/>
        <w:jc w:val="both"/>
        <w:rPr>
          <w:rFonts w:ascii="Arial" w:hAnsi="Arial" w:cs="Arial"/>
          <w:bCs/>
          <w:sz w:val="18"/>
          <w:szCs w:val="18"/>
        </w:rPr>
      </w:pPr>
      <w:r w:rsidRPr="005C335C">
        <w:rPr>
          <w:rFonts w:ascii="Arial" w:hAnsi="Arial" w:cs="Arial"/>
          <w:b/>
          <w:bCs/>
          <w:sz w:val="18"/>
          <w:szCs w:val="18"/>
        </w:rPr>
        <w:t>2a. Do wyliczeń stosowanych w Dziale 9.1 i 9.1a  poprzez sesje należy rozumieć: rozprawy, posiedzenia jawne i posiedzenia niejawne</w:t>
      </w:r>
      <w:r w:rsidRPr="005C335C">
        <w:rPr>
          <w:rFonts w:ascii="Arial" w:hAnsi="Arial" w:cs="Arial"/>
          <w:b/>
          <w:bCs/>
          <w:sz w:val="18"/>
          <w:szCs w:val="18"/>
          <w:u w:val="single"/>
        </w:rPr>
        <w:t>.</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na ostatni dzień okresu statystycznego”</w:t>
      </w:r>
      <w:r w:rsidRPr="005C335C">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5C335C">
        <w:rPr>
          <w:rFonts w:ascii="Arial" w:hAnsi="Arial" w:cs="Arial"/>
          <w:b/>
          <w:bCs/>
          <w:sz w:val="18"/>
          <w:szCs w:val="18"/>
        </w:rPr>
        <w:t xml:space="preserve">Wliczeniu podlegają także sędziowie danego sądu rejonowego przydzieleni do danego pionu, a delegowani do Ministerstwa Sprawiedliwości. </w:t>
      </w:r>
      <w:r w:rsidRPr="005C335C">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5C335C">
        <w:rPr>
          <w:rFonts w:ascii="Arial" w:hAnsi="Arial" w:cs="Arial"/>
          <w:b/>
          <w:bCs/>
          <w:sz w:val="18"/>
          <w:szCs w:val="18"/>
        </w:rPr>
        <w:t>w ramach limitu danego pionu orzeczniczego na</w:t>
      </w:r>
      <w:r w:rsidRPr="005C335C">
        <w:rPr>
          <w:rFonts w:ascii="Arial" w:hAnsi="Arial" w:cs="Arial"/>
          <w:bCs/>
          <w:sz w:val="18"/>
          <w:szCs w:val="18"/>
        </w:rPr>
        <w:t xml:space="preserve"> ostatni dzień okresu statystycznego</w:t>
      </w:r>
      <w:r w:rsidRPr="005C335C">
        <w:rPr>
          <w:rFonts w:ascii="Arial" w:hAnsi="Arial" w:cs="Arial"/>
          <w:b/>
          <w:bCs/>
          <w:sz w:val="18"/>
          <w:szCs w:val="18"/>
        </w:rPr>
        <w:t xml:space="preserve">, </w:t>
      </w:r>
      <w:r w:rsidRPr="005C335C">
        <w:rPr>
          <w:rFonts w:ascii="Arial" w:hAnsi="Arial" w:cs="Arial"/>
          <w:bCs/>
          <w:sz w:val="18"/>
          <w:szCs w:val="18"/>
        </w:rPr>
        <w:t xml:space="preserve">stanowi liczba sędziów i wakujących stanowisk sędziowskich w tym pionie na ten dzień.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w:t>
      </w:r>
      <w:r w:rsidRPr="005C335C">
        <w:rPr>
          <w:rFonts w:ascii="Arial" w:hAnsi="Arial" w:cs="Arial"/>
          <w:bCs/>
          <w:sz w:val="18"/>
          <w:szCs w:val="18"/>
        </w:rPr>
        <w:t xml:space="preserve">na ostatni dzień okresu statystycznego </w:t>
      </w:r>
      <w:r w:rsidRPr="005C335C">
        <w:rPr>
          <w:rFonts w:ascii="Arial" w:hAnsi="Arial" w:cs="Arial"/>
          <w:b/>
          <w:bCs/>
          <w:sz w:val="18"/>
          <w:szCs w:val="18"/>
          <w:u w:val="single"/>
        </w:rPr>
        <w:t xml:space="preserve">powinna odpowiadać ogólnemu limitowi etatów sędziowskich SR (w tym wakujących stanowisk) w danym sądzie na ten dzień.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5C335C">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5C335C">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„Liczba sędziów SR i wakujących stanowisk sędziowskich, w ramach limitu w danym okresie statystycznym”</w:t>
      </w:r>
      <w:r w:rsidRPr="005C335C">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5C335C">
        <w:rPr>
          <w:rFonts w:ascii="Arial" w:hAnsi="Arial" w:cs="Arial"/>
          <w:b/>
          <w:bCs/>
          <w:sz w:val="18"/>
          <w:szCs w:val="18"/>
        </w:rPr>
        <w:t>Wliczeniu podlegają także sędziowie danego sądu rejonowego przydzieleni do danego pionu a delegowani do Ministerstwa Sprawiedliwości.</w:t>
      </w:r>
      <w:r w:rsidRPr="005C335C">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t>
      </w:r>
      <w:r w:rsidRPr="005C335C">
        <w:rPr>
          <w:rFonts w:ascii="Arial" w:hAnsi="Arial" w:cs="Arial"/>
          <w:bCs/>
          <w:sz w:val="18"/>
          <w:szCs w:val="18"/>
        </w:rPr>
        <w:lastRenderedPageBreak/>
        <w:t xml:space="preserve">w tym pionie, pozostałych 4 orzeka w pełnym wymiarze obciążenia - należy wykazać liczbę 8. Liczbę sędziów SR i wakujących stanowisk sędziowskich, </w:t>
      </w:r>
      <w:r w:rsidRPr="005C335C">
        <w:rPr>
          <w:rFonts w:ascii="Arial" w:hAnsi="Arial" w:cs="Arial"/>
          <w:b/>
          <w:bCs/>
          <w:sz w:val="18"/>
          <w:szCs w:val="18"/>
        </w:rPr>
        <w:t>w ramach ogólnego limitu etatów sądu rejonowego,</w:t>
      </w:r>
      <w:r w:rsidRPr="005C335C">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5C335C">
        <w:rPr>
          <w:rFonts w:ascii="Arial" w:hAnsi="Arial" w:cs="Arial"/>
          <w:b/>
          <w:bCs/>
          <w:sz w:val="18"/>
          <w:szCs w:val="18"/>
        </w:rPr>
        <w:t>w ramach limitu danego pionu orzeczniczego</w:t>
      </w:r>
      <w:r w:rsidRPr="005C335C">
        <w:rPr>
          <w:rFonts w:ascii="Arial" w:hAnsi="Arial" w:cs="Arial"/>
          <w:bCs/>
          <w:sz w:val="18"/>
          <w:szCs w:val="18"/>
        </w:rPr>
        <w:t xml:space="preserve"> za dany okres statystyczny, stanowi liczba sędziów i wakujących stanowisk sędziowskich w tym pionie. </w:t>
      </w:r>
      <w:r w:rsidRPr="005C335C">
        <w:rPr>
          <w:rFonts w:ascii="Arial" w:hAnsi="Arial" w:cs="Arial"/>
          <w:b/>
          <w:bCs/>
          <w:sz w:val="18"/>
          <w:szCs w:val="18"/>
        </w:rPr>
        <w:t>W omawianych kolumnach nie należy wykazywać sędziów sądów okręgowych delegowanych do sądu rejonowego</w:t>
      </w:r>
      <w:r w:rsidRPr="005C335C">
        <w:rPr>
          <w:rFonts w:ascii="Arial" w:hAnsi="Arial" w:cs="Arial"/>
          <w:bCs/>
          <w:sz w:val="18"/>
          <w:szCs w:val="18"/>
        </w:rPr>
        <w:t xml:space="preserve">. </w:t>
      </w:r>
      <w:r w:rsidRPr="005C335C">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5C335C">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5C335C">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5C335C">
        <w:rPr>
          <w:rFonts w:ascii="Arial" w:hAnsi="Arial" w:cs="Arial"/>
          <w:b/>
          <w:bCs/>
          <w:sz w:val="18"/>
          <w:szCs w:val="18"/>
        </w:rPr>
        <w:t xml:space="preserve"> </w:t>
      </w:r>
      <w:r w:rsidRPr="005C335C">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5C335C">
        <w:rPr>
          <w:rFonts w:ascii="Arial" w:hAnsi="Arial" w:cs="Arial"/>
          <w:b/>
          <w:bCs/>
          <w:sz w:val="18"/>
          <w:szCs w:val="18"/>
        </w:rPr>
        <w:t>etat</w:t>
      </w:r>
      <w:r w:rsidRPr="005C335C">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5C335C">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5C335C">
        <w:rPr>
          <w:rFonts w:ascii="Arial" w:hAnsi="Arial" w:cs="Arial"/>
          <w:bCs/>
          <w:sz w:val="18"/>
          <w:szCs w:val="18"/>
        </w:rPr>
        <w:t>na ostatni dzień okresu statystycznego.</w:t>
      </w:r>
      <w:r w:rsidRPr="005C335C">
        <w:rPr>
          <w:rFonts w:ascii="Arial" w:hAnsi="Arial" w:cs="Arial"/>
          <w:b/>
          <w:bCs/>
          <w:sz w:val="18"/>
          <w:szCs w:val="18"/>
        </w:rPr>
        <w:t xml:space="preserve">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Dane dotyczące danego pionu obejmują także dane z wydziałów zamiejscowych danego sądu rejonowego oraz wydziałów wykonawczych i egzekucyjnych.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W sytuacji gdy w sądzie rejonowym w danym pionie jest więcej niż jeden wydział do ustalenia </w:t>
      </w:r>
      <w:r w:rsidRPr="005C335C">
        <w:rPr>
          <w:rFonts w:ascii="Arial" w:hAnsi="Arial" w:cs="Arial"/>
          <w:b/>
          <w:bCs/>
          <w:sz w:val="18"/>
          <w:szCs w:val="18"/>
        </w:rPr>
        <w:t>średniookresowej liczby sesji sędziego SR w danym okresie statystycznym</w:t>
      </w:r>
      <w:r w:rsidRPr="005C335C">
        <w:rPr>
          <w:rFonts w:ascii="Arial" w:hAnsi="Arial" w:cs="Arial"/>
          <w:bCs/>
          <w:sz w:val="18"/>
          <w:szCs w:val="18"/>
        </w:rPr>
        <w:t xml:space="preserve"> (miesięcznym, półrocznym czy też rocznym) przyjmuje się</w:t>
      </w:r>
      <w:r w:rsidRPr="005C335C">
        <w:rPr>
          <w:rFonts w:ascii="Arial" w:hAnsi="Arial" w:cs="Arial"/>
          <w:b/>
          <w:bCs/>
          <w:sz w:val="18"/>
          <w:szCs w:val="18"/>
        </w:rPr>
        <w:t xml:space="preserve"> </w:t>
      </w:r>
      <w:r w:rsidRPr="005C335C">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5C335C">
        <w:rPr>
          <w:rFonts w:ascii="Arial" w:hAnsi="Arial" w:cs="Arial"/>
          <w:b/>
          <w:bCs/>
          <w:sz w:val="18"/>
          <w:szCs w:val="18"/>
        </w:rPr>
        <w:t>przez obsadę średniookresową</w:t>
      </w:r>
      <w:r w:rsidRPr="005C335C">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5C335C">
        <w:rPr>
          <w:rFonts w:ascii="Arial" w:hAnsi="Arial" w:cs="Arial"/>
          <w:b/>
          <w:bCs/>
          <w:sz w:val="18"/>
          <w:szCs w:val="18"/>
          <w:u w:val="single"/>
        </w:rPr>
        <w:t>W sytuacji braku sędziów niefunkcyjnych przyjmuje się liczbę sesji (rozprawy i posiedzenia) tego sędziego funkcyjnego, który posiada największą ich liczbę.</w:t>
      </w:r>
      <w:r w:rsidRPr="005C335C">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5C335C" w:rsidRPr="005C335C" w:rsidRDefault="005C335C" w:rsidP="005C335C">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Liczby sędziów w kolumnach następujących po obsadzie średniookresowej (</w:t>
      </w:r>
      <w:r w:rsidRPr="005C335C">
        <w:rPr>
          <w:rFonts w:ascii="Arial" w:hAnsi="Arial" w:cs="Arial"/>
          <w:b/>
          <w:bCs/>
          <w:sz w:val="18"/>
          <w:szCs w:val="18"/>
        </w:rPr>
        <w:t>w żadnym wypadku</w:t>
      </w:r>
      <w:r w:rsidRPr="005C335C">
        <w:rPr>
          <w:rFonts w:ascii="Arial" w:hAnsi="Arial" w:cs="Arial"/>
          <w:bCs/>
          <w:sz w:val="18"/>
          <w:szCs w:val="18"/>
        </w:rPr>
        <w:t xml:space="preserve"> </w:t>
      </w:r>
      <w:r w:rsidRPr="005C335C">
        <w:rPr>
          <w:rFonts w:ascii="Arial" w:hAnsi="Arial" w:cs="Arial"/>
          <w:b/>
          <w:bCs/>
          <w:sz w:val="18"/>
          <w:szCs w:val="18"/>
        </w:rPr>
        <w:t xml:space="preserve">nie dotyczy to kolumn dotyczących limitu etatów na ostatni dzień okresu statystycznego czy też za dany okres statystyczny </w:t>
      </w:r>
      <w:r w:rsidRPr="005C335C">
        <w:rPr>
          <w:rFonts w:ascii="Arial" w:hAnsi="Arial" w:cs="Arial"/>
          <w:b/>
          <w:bCs/>
          <w:strike/>
          <w:sz w:val="18"/>
          <w:szCs w:val="18"/>
        </w:rPr>
        <w:t>oraz kolumny dotyczącej sędziów delegowanych do Ministerstwa Sprawiedliwości</w:t>
      </w:r>
      <w:r w:rsidRPr="005C335C">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 xml:space="preserve"> „</w:t>
      </w:r>
      <w:r w:rsidRPr="005C335C">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5C335C">
        <w:rPr>
          <w:rFonts w:ascii="Arial" w:hAnsi="Arial" w:cs="Arial"/>
          <w:sz w:val="18"/>
          <w:szCs w:val="18"/>
        </w:rPr>
        <w:t xml:space="preserve"> i delegowanych do pełnienia czynności orzeczniczych w pełnym wymiarze w innym sądzie rejonowym</w:t>
      </w:r>
      <w:r w:rsidRPr="005C335C">
        <w:rPr>
          <w:rFonts w:ascii="Arial" w:hAnsi="Arial" w:cs="Arial"/>
          <w:b/>
          <w:bCs/>
          <w:sz w:val="18"/>
          <w:szCs w:val="18"/>
        </w:rPr>
        <w:t>)</w:t>
      </w:r>
      <w:r w:rsidRPr="005C335C">
        <w:rPr>
          <w:rFonts w:ascii="Arial" w:hAnsi="Arial" w:cs="Arial"/>
          <w:bCs/>
          <w:sz w:val="18"/>
          <w:szCs w:val="18"/>
        </w:rPr>
        <w:t xml:space="preserve">” - </w:t>
      </w:r>
      <w:r w:rsidRPr="005C335C">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w:t>
      </w:r>
      <w:r w:rsidRPr="005C335C">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5C335C">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5C335C">
        <w:rPr>
          <w:rFonts w:ascii="Arial" w:hAnsi="Arial" w:cs="Arial"/>
          <w:b/>
          <w:bCs/>
          <w:sz w:val="18"/>
          <w:szCs w:val="18"/>
        </w:rPr>
        <w:t xml:space="preserve">w trybie art. 77 § 1 usp na czas nieokreślony lub na czas określony orzekających </w:t>
      </w:r>
      <w:r w:rsidRPr="005C335C">
        <w:rPr>
          <w:rFonts w:ascii="Arial" w:hAnsi="Arial" w:cs="Arial"/>
          <w:b/>
          <w:bCs/>
          <w:sz w:val="18"/>
          <w:szCs w:val="18"/>
          <w:u w:val="single"/>
        </w:rPr>
        <w:t>w niepełnym wymiarze</w:t>
      </w:r>
      <w:r w:rsidRPr="005C335C">
        <w:rPr>
          <w:rFonts w:ascii="Arial" w:hAnsi="Arial" w:cs="Arial"/>
          <w:b/>
          <w:bCs/>
          <w:sz w:val="18"/>
          <w:szCs w:val="18"/>
        </w:rPr>
        <w:t xml:space="preserve"> w SO. W obsadę nie wliczamy </w:t>
      </w:r>
      <w:r w:rsidRPr="005C335C">
        <w:rPr>
          <w:rFonts w:ascii="Arial" w:hAnsi="Arial" w:cs="Arial"/>
          <w:b/>
          <w:bCs/>
          <w:sz w:val="18"/>
          <w:szCs w:val="18"/>
          <w:u w:val="single"/>
        </w:rPr>
        <w:t xml:space="preserve">okresów delegacji </w:t>
      </w:r>
      <w:r w:rsidRPr="005C335C">
        <w:rPr>
          <w:rFonts w:ascii="Arial" w:hAnsi="Arial" w:cs="Arial"/>
          <w:b/>
          <w:bCs/>
          <w:sz w:val="18"/>
          <w:szCs w:val="18"/>
        </w:rPr>
        <w:t xml:space="preserve">sędziów SR do Ministerstwa Sprawiedliwości, KSSiP i nie wliczamy </w:t>
      </w:r>
      <w:r w:rsidRPr="005C335C">
        <w:rPr>
          <w:rFonts w:ascii="Arial" w:hAnsi="Arial" w:cs="Arial"/>
          <w:b/>
          <w:bCs/>
          <w:sz w:val="18"/>
          <w:szCs w:val="18"/>
          <w:u w:val="single"/>
        </w:rPr>
        <w:t>okresów delegacji</w:t>
      </w:r>
      <w:r w:rsidRPr="005C335C">
        <w:rPr>
          <w:rFonts w:ascii="Arial" w:hAnsi="Arial" w:cs="Arial"/>
          <w:b/>
          <w:bCs/>
          <w:sz w:val="18"/>
          <w:szCs w:val="18"/>
        </w:rPr>
        <w:t xml:space="preserve"> w trybie art. 77 § 1 usp na czas nieokreślony lub na czas określony orzekających w pełnym wymiarze w S.O.</w:t>
      </w:r>
      <w:r w:rsidRPr="005C335C">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lastRenderedPageBreak/>
        <w:t xml:space="preserve"> „</w:t>
      </w:r>
      <w:r w:rsidRPr="005C335C">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5C335C">
        <w:rPr>
          <w:rFonts w:ascii="Arial" w:hAnsi="Arial" w:cs="Arial"/>
          <w:b/>
          <w:bCs/>
          <w:sz w:val="18"/>
          <w:szCs w:val="18"/>
        </w:rPr>
        <w:t xml:space="preserve"> (to samo dotyczy sędziów wykonujący czynności orzecznicze na mocy ustawy)</w:t>
      </w:r>
      <w:r w:rsidRPr="005C335C">
        <w:rPr>
          <w:rFonts w:ascii="Arial" w:hAnsi="Arial" w:cs="Arial"/>
          <w:sz w:val="18"/>
          <w:szCs w:val="18"/>
        </w:rPr>
        <w:t>.</w:t>
      </w:r>
      <w:r w:rsidRPr="005C335C">
        <w:rPr>
          <w:rFonts w:ascii="Arial" w:hAnsi="Arial" w:cs="Arial"/>
          <w:bCs/>
          <w:sz w:val="18"/>
          <w:szCs w:val="18"/>
        </w:rPr>
        <w:t xml:space="preserve"> W kolejnej kolumnie wykazujemy liczbę sędziów tj.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 </w:t>
      </w:r>
      <w:r w:rsidRPr="005C335C">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w:t>
      </w:r>
      <w:r w:rsidRPr="005C335C">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5C335C">
        <w:rPr>
          <w:rFonts w:ascii="Arial" w:hAnsi="Arial" w:cs="Arial"/>
          <w:bCs/>
          <w:sz w:val="18"/>
          <w:szCs w:val="18"/>
        </w:rPr>
        <w:t>W kolumnie następnej wykazujemy liczbę sędziów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5C335C">
        <w:rPr>
          <w:rFonts w:ascii="Arial" w:hAnsi="Arial" w:cs="Arial"/>
          <w:bCs/>
          <w:sz w:val="18"/>
          <w:szCs w:val="18"/>
        </w:rPr>
        <w:t>„</w:t>
      </w: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 </w:t>
      </w:r>
      <w:r w:rsidRPr="005C335C">
        <w:rPr>
          <w:rFonts w:ascii="Arial" w:hAnsi="Arial" w:cs="Arial"/>
          <w:b/>
          <w:bCs/>
          <w:sz w:val="18"/>
          <w:szCs w:val="18"/>
          <w:u w:val="single"/>
        </w:rPr>
        <w:t>wersja I</w:t>
      </w:r>
      <w:r w:rsidRPr="005C335C">
        <w:rPr>
          <w:rFonts w:ascii="Arial" w:hAnsi="Arial" w:cs="Arial"/>
          <w:bCs/>
          <w:sz w:val="18"/>
          <w:szCs w:val="18"/>
        </w:rPr>
        <w:t xml:space="preserve">” </w:t>
      </w:r>
      <w:r w:rsidRPr="005C335C">
        <w:rPr>
          <w:rFonts w:ascii="Arial" w:hAnsi="Arial" w:cs="Arial"/>
          <w:sz w:val="18"/>
          <w:szCs w:val="18"/>
        </w:rPr>
        <w:t xml:space="preserve">wykazuje się według średniookresowego zatrudnienia </w:t>
      </w:r>
      <w:r w:rsidRPr="005C335C">
        <w:rPr>
          <w:rFonts w:ascii="Arial" w:hAnsi="Arial" w:cs="Arial"/>
          <w:bCs/>
          <w:sz w:val="18"/>
          <w:szCs w:val="18"/>
        </w:rPr>
        <w:t xml:space="preserve">po wcześniejszym ustaleniu, które z osób funkcyjnych w danym pionie orzekają, </w:t>
      </w:r>
      <w:r w:rsidRPr="005C335C">
        <w:rPr>
          <w:rFonts w:ascii="Arial" w:hAnsi="Arial" w:cs="Arial"/>
          <w:sz w:val="18"/>
          <w:szCs w:val="18"/>
        </w:rPr>
        <w:t xml:space="preserve">a zatem faktycznych dni świadczenia pracy w danym okresie statystycznym po odliczeniu </w:t>
      </w:r>
      <w:r w:rsidRPr="005C335C">
        <w:rPr>
          <w:rFonts w:ascii="Arial" w:hAnsi="Arial" w:cs="Arial"/>
          <w:bCs/>
          <w:sz w:val="18"/>
          <w:szCs w:val="18"/>
        </w:rPr>
        <w:t xml:space="preserve">wszystkich okresów nieobecności w pracy, a więc zwolnień lekarskich, urlopów itp. </w:t>
      </w:r>
      <w:r w:rsidRPr="005C335C">
        <w:rPr>
          <w:rFonts w:ascii="Arial" w:hAnsi="Arial" w:cs="Arial"/>
          <w:b/>
          <w:bCs/>
          <w:sz w:val="18"/>
          <w:szCs w:val="18"/>
        </w:rPr>
        <w:t>(patrz punkt I)</w:t>
      </w:r>
      <w:r w:rsidRPr="005C335C">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5C335C">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5C335C">
        <w:rPr>
          <w:rFonts w:ascii="Arial" w:hAnsi="Arial" w:cs="Arial"/>
          <w:b/>
          <w:bCs/>
          <w:sz w:val="18"/>
          <w:szCs w:val="18"/>
          <w:u w:val="single"/>
        </w:rPr>
        <w:t xml:space="preserve"> </w:t>
      </w:r>
      <w:r w:rsidRPr="005C335C">
        <w:rPr>
          <w:rFonts w:ascii="Arial" w:hAnsi="Arial" w:cs="Arial"/>
          <w:bCs/>
          <w:sz w:val="18"/>
          <w:szCs w:val="18"/>
        </w:rPr>
        <w:t xml:space="preserve">Liczbę dni </w:t>
      </w:r>
      <w:r w:rsidRPr="005C335C">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5C335C">
        <w:rPr>
          <w:rFonts w:ascii="Arial" w:hAnsi="Arial" w:cs="Arial"/>
          <w:b/>
          <w:sz w:val="18"/>
          <w:szCs w:val="18"/>
          <w:u w:val="single"/>
        </w:rPr>
        <w:t>o ile nie ma możliwości określenia obsady w układzie okresowym</w:t>
      </w:r>
      <w:r w:rsidRPr="005C335C">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5C335C">
        <w:rPr>
          <w:rFonts w:ascii="Arial" w:hAnsi="Arial" w:cs="Arial"/>
          <w:b/>
          <w:sz w:val="18"/>
          <w:szCs w:val="18"/>
          <w:u w:val="single"/>
        </w:rPr>
        <w:t>sytuacji czasowego określenia obowiązków orzeczniczych</w:t>
      </w:r>
      <w:r w:rsidRPr="005C335C">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5C335C">
        <w:rPr>
          <w:rFonts w:ascii="Arial" w:hAnsi="Arial" w:cs="Arial"/>
          <w:bCs/>
          <w:sz w:val="18"/>
          <w:szCs w:val="18"/>
        </w:rPr>
        <w:t xml:space="preserve">Sędziowie funkcyjni SR (vide pkt 2 objaśnień do działu 9.1). </w:t>
      </w:r>
      <w:r w:rsidRPr="005C335C">
        <w:rPr>
          <w:rFonts w:ascii="Arial" w:hAnsi="Arial" w:cs="Arial"/>
          <w:b/>
          <w:bCs/>
          <w:sz w:val="18"/>
          <w:szCs w:val="18"/>
        </w:rPr>
        <w:t xml:space="preserve">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„Obsadę średniookresową (sędziowie funkcyjni SR)</w:t>
      </w:r>
      <w:r w:rsidRPr="005C335C">
        <w:rPr>
          <w:rFonts w:ascii="Arial" w:hAnsi="Arial" w:cs="Arial"/>
          <w:bCs/>
          <w:sz w:val="18"/>
          <w:szCs w:val="18"/>
        </w:rPr>
        <w:t xml:space="preserve"> –</w:t>
      </w:r>
      <w:r w:rsidRPr="005C335C">
        <w:rPr>
          <w:rFonts w:ascii="Arial" w:hAnsi="Arial" w:cs="Arial"/>
          <w:b/>
          <w:bCs/>
          <w:sz w:val="18"/>
          <w:szCs w:val="18"/>
          <w:u w:val="single"/>
        </w:rPr>
        <w:t xml:space="preserve"> wersja II</w:t>
      </w:r>
      <w:r w:rsidRPr="005C335C">
        <w:rPr>
          <w:rFonts w:ascii="Arial" w:hAnsi="Arial" w:cs="Arial"/>
          <w:bCs/>
          <w:sz w:val="18"/>
          <w:szCs w:val="18"/>
        </w:rPr>
        <w:t>” wykazuje się poprzez określenie proporcji ich orzekania</w:t>
      </w:r>
      <w:r w:rsidRPr="005C335C">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5C335C">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w:t>
      </w:r>
      <w:r w:rsidRPr="005C335C">
        <w:rPr>
          <w:rFonts w:ascii="Arial" w:hAnsi="Arial" w:cs="Arial"/>
          <w:bCs/>
          <w:sz w:val="18"/>
          <w:szCs w:val="18"/>
        </w:rPr>
        <w:lastRenderedPageBreak/>
        <w:t>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 xml:space="preserve"> w ramach limitu</w:t>
      </w:r>
      <w:r w:rsidRPr="005C335C">
        <w:rPr>
          <w:rFonts w:ascii="Arial" w:hAnsi="Arial" w:cs="Arial"/>
          <w:sz w:val="18"/>
          <w:szCs w:val="18"/>
        </w:rPr>
        <w:t xml:space="preserve"> delegowanych do pełnienia czynności w Ministerstwie Sprawiedliwości”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sz w:val="18"/>
          <w:szCs w:val="18"/>
        </w:rPr>
        <w:t>„</w:t>
      </w:r>
      <w:r w:rsidRPr="005C335C">
        <w:rPr>
          <w:rFonts w:ascii="Arial" w:hAnsi="Arial" w:cs="Arial"/>
          <w:b/>
          <w:bCs/>
          <w:sz w:val="18"/>
          <w:szCs w:val="18"/>
        </w:rPr>
        <w:t xml:space="preserve">Obsadę średniookresową sędziów </w:t>
      </w:r>
      <w:r w:rsidRPr="005C335C">
        <w:rPr>
          <w:rFonts w:ascii="Arial" w:hAnsi="Arial" w:cs="Arial"/>
          <w:sz w:val="18"/>
          <w:szCs w:val="18"/>
        </w:rPr>
        <w:t xml:space="preserve">SR </w:t>
      </w:r>
      <w:r w:rsidRPr="005C335C">
        <w:rPr>
          <w:rFonts w:ascii="Arial" w:hAnsi="Arial" w:cs="Arial"/>
          <w:b/>
          <w:sz w:val="18"/>
          <w:szCs w:val="18"/>
          <w:u w:val="single"/>
        </w:rPr>
        <w:t>w ramach limitu</w:t>
      </w:r>
      <w:r w:rsidRPr="005C335C">
        <w:rPr>
          <w:rFonts w:ascii="Arial" w:hAnsi="Arial" w:cs="Arial"/>
          <w:sz w:val="18"/>
          <w:szCs w:val="18"/>
        </w:rPr>
        <w:t xml:space="preserve"> (na ostatni dzień okresu statystycznego delegowanych do pełnienia czynności w Krajowej Szkole Sądownictwa i Prokuratury” </w:t>
      </w:r>
      <w:r w:rsidRPr="005C335C">
        <w:rPr>
          <w:rFonts w:ascii="Courier New" w:hAnsi="Courier New" w:cs="Courier New"/>
          <w:sz w:val="18"/>
          <w:szCs w:val="18"/>
        </w:rPr>
        <w:t>­</w:t>
      </w:r>
      <w:r w:rsidRPr="005C335C">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5C335C">
        <w:rPr>
          <w:rFonts w:ascii="Arial" w:hAnsi="Arial" w:cs="Arial"/>
          <w:bCs/>
          <w:sz w:val="18"/>
          <w:szCs w:val="18"/>
        </w:rPr>
        <w:t xml:space="preserve">gdyż nieobecności, w tym urlopy, tych sędziów w tym okresie nie mają żadnego wpływu na pracę sądu okręgowego, a okresy nieobecności dotyczą pracy w </w:t>
      </w:r>
      <w:r w:rsidRPr="005C335C">
        <w:rPr>
          <w:rFonts w:ascii="Arial" w:hAnsi="Arial" w:cs="Arial"/>
          <w:sz w:val="18"/>
          <w:szCs w:val="18"/>
        </w:rPr>
        <w:t>Krajowej Szkole Sądownictwa i Prokuratury</w:t>
      </w:r>
      <w:r w:rsidRPr="005C335C">
        <w:rPr>
          <w:rFonts w:ascii="Arial" w:hAnsi="Arial" w:cs="Arial"/>
          <w:bCs/>
          <w:sz w:val="18"/>
          <w:szCs w:val="18"/>
        </w:rPr>
        <w:t>. W następnej kolumnie wykazujemy liczbę sędziów nie w ramach limitu etatów a jedynie podając liczbę osób których delegacja dotyczyła.</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1 usp na czas nieokreślony lub na czas określony orzekających w pełnym wymiarze w SO</w:t>
      </w:r>
      <w:r w:rsidRPr="005C335C">
        <w:rPr>
          <w:rFonts w:ascii="Arial" w:hAnsi="Arial" w:cs="Arial"/>
          <w:bCs/>
          <w:sz w:val="18"/>
          <w:szCs w:val="18"/>
        </w:rPr>
        <w:t>” – wykazuje się</w:t>
      </w:r>
      <w:r w:rsidRPr="005C335C">
        <w:rPr>
          <w:rFonts w:ascii="Arial" w:hAnsi="Arial" w:cs="Arial"/>
          <w:sz w:val="18"/>
          <w:szCs w:val="18"/>
        </w:rPr>
        <w:t xml:space="preserve"> według średniookresowego zatrudnienia bez względu na faktyczne dni świadczenia pracy w danym okresie statystycznym i jego okresy nieobecności </w:t>
      </w:r>
      <w:r w:rsidRPr="005C335C">
        <w:rPr>
          <w:rFonts w:ascii="Arial" w:hAnsi="Arial" w:cs="Arial"/>
          <w:bCs/>
          <w:sz w:val="18"/>
          <w:szCs w:val="18"/>
        </w:rPr>
        <w:t>w pracy (zwolnienia lekarskie, urlopy itp.).</w:t>
      </w:r>
      <w:r w:rsidRPr="005C335C">
        <w:rPr>
          <w:rFonts w:ascii="Arial" w:hAnsi="Arial" w:cs="Arial"/>
          <w:b/>
          <w:bCs/>
          <w:sz w:val="18"/>
          <w:szCs w:val="18"/>
        </w:rPr>
        <w:t xml:space="preserve"> </w:t>
      </w:r>
      <w:r w:rsidRPr="005C335C">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5C335C" w:rsidRPr="005C335C" w:rsidRDefault="005C335C" w:rsidP="005C335C">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5C335C">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5C335C">
        <w:rPr>
          <w:rFonts w:ascii="Arial" w:hAnsi="Arial" w:cs="Arial"/>
          <w:bCs/>
          <w:sz w:val="18"/>
          <w:szCs w:val="18"/>
        </w:rPr>
        <w:t>„</w:t>
      </w:r>
      <w:r w:rsidRPr="005C335C">
        <w:rPr>
          <w:rFonts w:ascii="Arial" w:hAnsi="Arial" w:cs="Arial"/>
          <w:b/>
          <w:bCs/>
          <w:sz w:val="18"/>
          <w:szCs w:val="18"/>
        </w:rPr>
        <w:t>Obsadę średniookresową sędziów SR delegowanych w trybie art. 77 § 8 i 9 usp”</w:t>
      </w:r>
      <w:r w:rsidRPr="005C335C">
        <w:rPr>
          <w:rFonts w:ascii="Arial" w:hAnsi="Arial" w:cs="Arial"/>
          <w:bCs/>
          <w:sz w:val="18"/>
          <w:szCs w:val="18"/>
        </w:rPr>
        <w:t xml:space="preserve"> ­</w:t>
      </w:r>
      <w:r w:rsidRPr="005C335C">
        <w:rPr>
          <w:rFonts w:ascii="Courier New" w:hAnsi="Courier New" w:cs="Courier New"/>
          <w:bCs/>
          <w:sz w:val="18"/>
          <w:szCs w:val="18"/>
        </w:rPr>
        <w:t xml:space="preserve"> w</w:t>
      </w:r>
      <w:r w:rsidRPr="005C335C">
        <w:rPr>
          <w:rFonts w:ascii="Arial" w:hAnsi="Arial" w:cs="Arial"/>
          <w:bCs/>
          <w:sz w:val="18"/>
          <w:szCs w:val="18"/>
        </w:rPr>
        <w:t xml:space="preserve">ykazujemy </w:t>
      </w:r>
      <w:r w:rsidRPr="005C335C">
        <w:rPr>
          <w:rFonts w:ascii="Arial" w:hAnsi="Arial" w:cs="Arial"/>
          <w:b/>
          <w:bCs/>
          <w:sz w:val="18"/>
          <w:szCs w:val="18"/>
        </w:rPr>
        <w:t>jedynie w</w:t>
      </w:r>
      <w:r w:rsidRPr="005C335C">
        <w:rPr>
          <w:rFonts w:ascii="Arial" w:hAnsi="Arial" w:cs="Arial"/>
          <w:bCs/>
          <w:sz w:val="18"/>
          <w:szCs w:val="18"/>
        </w:rPr>
        <w:t xml:space="preserve"> przypadku delegacji </w:t>
      </w:r>
      <w:r w:rsidRPr="005C335C">
        <w:rPr>
          <w:rFonts w:ascii="Arial" w:hAnsi="Arial" w:cs="Arial"/>
          <w:b/>
          <w:bCs/>
          <w:sz w:val="18"/>
          <w:szCs w:val="18"/>
        </w:rPr>
        <w:t>na nieprzerwany okres jednego miesiąca.</w:t>
      </w:r>
      <w:r w:rsidRPr="005C335C">
        <w:rPr>
          <w:rFonts w:ascii="Arial" w:hAnsi="Arial" w:cs="Arial"/>
          <w:bCs/>
          <w:sz w:val="18"/>
          <w:szCs w:val="18"/>
        </w:rPr>
        <w:t xml:space="preserve"> Taki okres uwzględnia się w proporcji jednego miesiąca w danym okresie statystycznym, np. roku, a więc 1/12 </w:t>
      </w:r>
      <w:r w:rsidRPr="005C335C">
        <w:rPr>
          <w:rFonts w:ascii="Arial" w:hAnsi="Arial" w:cs="Arial"/>
          <w:b/>
          <w:bCs/>
          <w:sz w:val="18"/>
          <w:szCs w:val="18"/>
        </w:rPr>
        <w:t>rocznej o</w:t>
      </w:r>
      <w:r w:rsidRPr="005C335C">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
          <w:bCs/>
          <w:sz w:val="18"/>
          <w:szCs w:val="18"/>
        </w:rPr>
        <w:t>„</w:t>
      </w:r>
      <w:r w:rsidRPr="005C335C">
        <w:rPr>
          <w:rFonts w:ascii="Arial" w:hAnsi="Arial" w:cs="Arial"/>
          <w:sz w:val="18"/>
          <w:szCs w:val="18"/>
        </w:rPr>
        <w:t>Łączna liczba sesji w danym okresie statystycznym (rozprawy i posiedzenia) sędziów SR z wyłączeniami” -</w:t>
      </w:r>
      <w:r w:rsidRPr="005C335C">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5C335C">
        <w:rPr>
          <w:rFonts w:ascii="Arial" w:hAnsi="Arial" w:cs="Arial"/>
          <w:b/>
          <w:bCs/>
          <w:sz w:val="18"/>
          <w:szCs w:val="18"/>
          <w:u w:val="single"/>
        </w:rPr>
        <w:t xml:space="preserve"> niefunkcyjnego,</w:t>
      </w:r>
      <w:r w:rsidRPr="005C335C">
        <w:rPr>
          <w:rFonts w:ascii="Arial" w:hAnsi="Arial" w:cs="Arial"/>
          <w:bCs/>
          <w:sz w:val="18"/>
          <w:szCs w:val="18"/>
        </w:rPr>
        <w:t xml:space="preserve"> o którym mowa w pkt 2, należy podać liczbę sesji jedynie tego sędziego funkcyjnego. </w:t>
      </w:r>
    </w:p>
    <w:p w:rsidR="005C335C" w:rsidRPr="005C335C" w:rsidRDefault="005C335C" w:rsidP="005C335C">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5C335C">
        <w:rPr>
          <w:rFonts w:ascii="Arial" w:hAnsi="Arial" w:cs="Arial"/>
          <w:b/>
          <w:bCs/>
          <w:sz w:val="18"/>
          <w:szCs w:val="18"/>
          <w:u w:val="single"/>
        </w:rPr>
        <w:t>niefunkcyjnego,</w:t>
      </w:r>
      <w:r w:rsidRPr="005C335C">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wierszu 01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5C335C">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5C335C">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5C335C" w:rsidRPr="005C335C" w:rsidRDefault="005C335C" w:rsidP="005C335C">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5C335C">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5C335C" w:rsidRPr="005C335C" w:rsidRDefault="005C335C" w:rsidP="005C335C">
      <w:pPr>
        <w:rPr>
          <w:rFonts w:ascii="Arial" w:hAnsi="Arial" w:cs="Arial"/>
          <w:bCs/>
          <w:sz w:val="18"/>
          <w:szCs w:val="18"/>
        </w:rPr>
      </w:pPr>
      <w:bookmarkStart w:id="9" w:name="_Hlk58479734"/>
      <w:r w:rsidRPr="005C335C">
        <w:rPr>
          <w:rFonts w:ascii="Arial" w:hAnsi="Arial" w:cs="Arial"/>
          <w:bCs/>
          <w:sz w:val="18"/>
          <w:szCs w:val="18"/>
        </w:rPr>
        <w:t xml:space="preserve">Dział 9.1.a. </w:t>
      </w:r>
    </w:p>
    <w:p w:rsidR="005C335C" w:rsidRPr="005C335C" w:rsidRDefault="005C335C" w:rsidP="005C335C">
      <w:pPr>
        <w:rPr>
          <w:rFonts w:ascii="Arial" w:hAnsi="Arial" w:cs="Arial"/>
          <w:bCs/>
          <w:sz w:val="18"/>
          <w:szCs w:val="18"/>
        </w:rPr>
      </w:pPr>
      <w:r w:rsidRPr="005C335C">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9"/>
    <w:p w:rsidR="005C335C" w:rsidRPr="005C335C" w:rsidRDefault="005C335C" w:rsidP="005C335C">
      <w:pPr>
        <w:spacing w:line="220" w:lineRule="exact"/>
        <w:jc w:val="both"/>
        <w:outlineLvl w:val="0"/>
        <w:rPr>
          <w:rFonts w:ascii="Arial" w:hAnsi="Arial" w:cs="Arial"/>
          <w:sz w:val="18"/>
          <w:szCs w:val="18"/>
        </w:rPr>
      </w:pPr>
    </w:p>
    <w:p w:rsidR="005C335C" w:rsidRPr="005C335C" w:rsidRDefault="005C335C" w:rsidP="005C335C">
      <w:pPr>
        <w:spacing w:after="80" w:line="220" w:lineRule="exact"/>
        <w:outlineLvl w:val="0"/>
        <w:rPr>
          <w:rFonts w:ascii="Arial" w:hAnsi="Arial"/>
          <w:b/>
          <w:sz w:val="20"/>
          <w:szCs w:val="20"/>
        </w:rPr>
      </w:pPr>
    </w:p>
    <w:p w:rsidR="005C335C" w:rsidRPr="005C335C" w:rsidRDefault="005C335C" w:rsidP="005C335C">
      <w:pPr>
        <w:spacing w:after="80" w:line="220" w:lineRule="exact"/>
        <w:outlineLvl w:val="0"/>
        <w:rPr>
          <w:rFonts w:ascii="Arial" w:hAnsi="Arial"/>
          <w:b/>
          <w:sz w:val="20"/>
          <w:szCs w:val="20"/>
        </w:rPr>
      </w:pPr>
      <w:r w:rsidRPr="005C335C">
        <w:rPr>
          <w:rFonts w:ascii="Arial" w:hAnsi="Arial"/>
          <w:b/>
          <w:sz w:val="20"/>
          <w:szCs w:val="20"/>
        </w:rPr>
        <w:t>Dział 9.2. Obsada Sądu (Wydziału)</w:t>
      </w:r>
    </w:p>
    <w:p w:rsidR="005C335C" w:rsidRPr="005C335C" w:rsidRDefault="005C335C" w:rsidP="005C335C">
      <w:pPr>
        <w:spacing w:line="220" w:lineRule="exact"/>
        <w:jc w:val="both"/>
        <w:outlineLvl w:val="0"/>
        <w:rPr>
          <w:rFonts w:ascii="Arial" w:hAnsi="Arial" w:cs="Arial"/>
          <w:bCs/>
          <w:sz w:val="18"/>
          <w:szCs w:val="18"/>
        </w:rPr>
      </w:pPr>
      <w:r w:rsidRPr="005C335C">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5C335C" w:rsidRPr="005C335C" w:rsidRDefault="005C335C" w:rsidP="005C335C">
      <w:pPr>
        <w:spacing w:line="220" w:lineRule="exact"/>
        <w:jc w:val="both"/>
        <w:outlineLvl w:val="0"/>
        <w:rPr>
          <w:rFonts w:ascii="Arial" w:hAnsi="Arial" w:cs="Arial"/>
          <w:b/>
          <w:sz w:val="18"/>
          <w:szCs w:val="18"/>
        </w:rPr>
      </w:pPr>
      <w:r w:rsidRPr="005C335C">
        <w:rPr>
          <w:rFonts w:ascii="Arial" w:hAnsi="Arial" w:cs="Arial"/>
          <w:b/>
          <w:sz w:val="18"/>
          <w:szCs w:val="18"/>
        </w:rPr>
        <w:t xml:space="preserve">W limicie etatów, obsadzonych etatach i obsadzie średniookresowej należy wykazać wszystkich pracowników sądowych skierowanych do obsługi zespołu kuratorskiej służby sądowej.        </w:t>
      </w:r>
    </w:p>
    <w:p w:rsidR="005C335C" w:rsidRPr="005C335C" w:rsidRDefault="005C335C" w:rsidP="005C335C">
      <w:pPr>
        <w:autoSpaceDE w:val="0"/>
        <w:autoSpaceDN w:val="0"/>
        <w:adjustRightInd w:val="0"/>
        <w:jc w:val="both"/>
        <w:rPr>
          <w:rFonts w:ascii="Arial" w:hAnsi="Arial" w:cs="Arial"/>
          <w:bCs/>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720"/>
        <w:jc w:val="both"/>
        <w:rPr>
          <w:rFonts w:ascii="Arial" w:hAnsi="Arial" w:cs="Arial"/>
          <w:sz w:val="18"/>
          <w:szCs w:val="18"/>
        </w:rPr>
      </w:pPr>
    </w:p>
    <w:p w:rsidR="005C335C" w:rsidRPr="005C335C" w:rsidRDefault="005C335C" w:rsidP="005C335C">
      <w:pPr>
        <w:ind w:left="360" w:hanging="360"/>
        <w:jc w:val="both"/>
        <w:rPr>
          <w:rFonts w:ascii="Arial" w:hAnsi="Arial" w:cs="Arial"/>
          <w:sz w:val="18"/>
          <w:szCs w:val="18"/>
        </w:rPr>
      </w:pPr>
      <w:r w:rsidRPr="005C335C">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5C335C" w:rsidRPr="005C335C" w:rsidRDefault="005C335C" w:rsidP="005C335C">
      <w:pPr>
        <w:ind w:left="360" w:hanging="360"/>
        <w:jc w:val="both"/>
        <w:rPr>
          <w:rFonts w:ascii="Arial" w:hAnsi="Arial" w:cs="Arial"/>
          <w:sz w:val="18"/>
          <w:szCs w:val="18"/>
        </w:rPr>
      </w:pPr>
    </w:p>
    <w:p w:rsidR="005C335C" w:rsidRPr="005C335C" w:rsidRDefault="005C335C" w:rsidP="005C335C">
      <w:pPr>
        <w:jc w:val="both"/>
        <w:rPr>
          <w:rFonts w:ascii="Arial" w:hAnsi="Arial" w:cs="Arial"/>
          <w:bCs/>
          <w:sz w:val="18"/>
          <w:szCs w:val="18"/>
        </w:rPr>
      </w:pPr>
      <w:r w:rsidRPr="005C335C">
        <w:rPr>
          <w:rFonts w:ascii="Arial" w:hAnsi="Arial" w:cs="Arial"/>
          <w:sz w:val="18"/>
          <w:szCs w:val="18"/>
        </w:rPr>
        <w:t xml:space="preserve">Dział 11.2. </w:t>
      </w:r>
      <w:r w:rsidRPr="005C335C">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28" w:rsidRDefault="007D1628">
      <w:r>
        <w:separator/>
      </w:r>
    </w:p>
  </w:endnote>
  <w:endnote w:type="continuationSeparator" w:id="0">
    <w:p w:rsidR="007D1628" w:rsidRDefault="007D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PL">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9" w:rsidRDefault="008105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9" w:rsidRPr="0011733D" w:rsidRDefault="008105F9" w:rsidP="00AE4930">
    <w:pPr>
      <w:pStyle w:val="Stopka"/>
      <w:jc w:val="center"/>
      <w:rPr>
        <w:rFonts w:ascii="Arial" w:hAnsi="Arial" w:cs="Arial"/>
        <w:sz w:val="16"/>
        <w:szCs w:val="16"/>
      </w:rPr>
    </w:pPr>
    <w:r w:rsidRPr="0011733D">
      <w:rPr>
        <w:rFonts w:ascii="Arial" w:hAnsi="Arial" w:cs="Arial"/>
        <w:sz w:val="16"/>
        <w:szCs w:val="16"/>
      </w:rPr>
      <w:t xml:space="preserve">Strona </w:t>
    </w:r>
    <w:r w:rsidR="00A325DA" w:rsidRPr="0011733D">
      <w:rPr>
        <w:rFonts w:ascii="Arial" w:hAnsi="Arial" w:cs="Arial"/>
        <w:b/>
        <w:bCs/>
        <w:sz w:val="16"/>
        <w:szCs w:val="16"/>
      </w:rPr>
      <w:fldChar w:fldCharType="begin"/>
    </w:r>
    <w:r w:rsidRPr="0011733D">
      <w:rPr>
        <w:rFonts w:ascii="Arial" w:hAnsi="Arial" w:cs="Arial"/>
        <w:b/>
        <w:bCs/>
        <w:sz w:val="16"/>
        <w:szCs w:val="16"/>
      </w:rPr>
      <w:instrText>PAGE</w:instrText>
    </w:r>
    <w:r w:rsidR="00A325DA" w:rsidRPr="0011733D">
      <w:rPr>
        <w:rFonts w:ascii="Arial" w:hAnsi="Arial" w:cs="Arial"/>
        <w:b/>
        <w:bCs/>
        <w:sz w:val="16"/>
        <w:szCs w:val="16"/>
      </w:rPr>
      <w:fldChar w:fldCharType="separate"/>
    </w:r>
    <w:r w:rsidR="00B473CC">
      <w:rPr>
        <w:rFonts w:ascii="Arial" w:hAnsi="Arial" w:cs="Arial"/>
        <w:b/>
        <w:bCs/>
        <w:noProof/>
        <w:sz w:val="16"/>
        <w:szCs w:val="16"/>
      </w:rPr>
      <w:t>1</w:t>
    </w:r>
    <w:r w:rsidR="00A325DA" w:rsidRPr="0011733D">
      <w:rPr>
        <w:rFonts w:ascii="Arial" w:hAnsi="Arial" w:cs="Arial"/>
        <w:b/>
        <w:bCs/>
        <w:sz w:val="16"/>
        <w:szCs w:val="16"/>
      </w:rPr>
      <w:fldChar w:fldCharType="end"/>
    </w:r>
    <w:r w:rsidRPr="0011733D">
      <w:rPr>
        <w:rFonts w:ascii="Arial" w:hAnsi="Arial" w:cs="Arial"/>
        <w:sz w:val="16"/>
        <w:szCs w:val="16"/>
      </w:rPr>
      <w:t xml:space="preserve"> z </w:t>
    </w:r>
    <w:r w:rsidR="00A325DA" w:rsidRPr="0011733D">
      <w:rPr>
        <w:rFonts w:ascii="Arial" w:hAnsi="Arial" w:cs="Arial"/>
        <w:b/>
        <w:bCs/>
        <w:sz w:val="16"/>
        <w:szCs w:val="16"/>
      </w:rPr>
      <w:fldChar w:fldCharType="begin"/>
    </w:r>
    <w:r w:rsidRPr="0011733D">
      <w:rPr>
        <w:rFonts w:ascii="Arial" w:hAnsi="Arial" w:cs="Arial"/>
        <w:b/>
        <w:bCs/>
        <w:sz w:val="16"/>
        <w:szCs w:val="16"/>
      </w:rPr>
      <w:instrText>NUMPAGES</w:instrText>
    </w:r>
    <w:r w:rsidR="00A325DA" w:rsidRPr="0011733D">
      <w:rPr>
        <w:rFonts w:ascii="Arial" w:hAnsi="Arial" w:cs="Arial"/>
        <w:b/>
        <w:bCs/>
        <w:sz w:val="16"/>
        <w:szCs w:val="16"/>
      </w:rPr>
      <w:fldChar w:fldCharType="separate"/>
    </w:r>
    <w:r w:rsidR="00B473CC">
      <w:rPr>
        <w:rFonts w:ascii="Arial" w:hAnsi="Arial" w:cs="Arial"/>
        <w:b/>
        <w:bCs/>
        <w:noProof/>
        <w:sz w:val="16"/>
        <w:szCs w:val="16"/>
      </w:rPr>
      <w:t>32</w:t>
    </w:r>
    <w:r w:rsidR="00A325DA" w:rsidRPr="0011733D">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9" w:rsidRDefault="008105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28" w:rsidRDefault="007D1628">
      <w:r>
        <w:separator/>
      </w:r>
    </w:p>
  </w:footnote>
  <w:footnote w:type="continuationSeparator" w:id="0">
    <w:p w:rsidR="007D1628" w:rsidRDefault="007D1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9" w:rsidRDefault="008105F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9" w:rsidRPr="00EA2E99" w:rsidRDefault="008105F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13.08.2022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5F9" w:rsidRDefault="008105F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21"/>
  </w:num>
  <w:num w:numId="2">
    <w:abstractNumId w:val="8"/>
  </w:num>
  <w:num w:numId="3">
    <w:abstractNumId w:val="6"/>
  </w:num>
  <w:num w:numId="4">
    <w:abstractNumId w:val="22"/>
  </w:num>
  <w:num w:numId="5">
    <w:abstractNumId w:val="19"/>
  </w:num>
  <w:num w:numId="6">
    <w:abstractNumId w:val="18"/>
  </w:num>
  <w:num w:numId="7">
    <w:abstractNumId w:val="13"/>
  </w:num>
  <w:num w:numId="8">
    <w:abstractNumId w:val="16"/>
  </w:num>
  <w:num w:numId="9">
    <w:abstractNumId w:val="9"/>
  </w:num>
  <w:num w:numId="10">
    <w:abstractNumId w:val="19"/>
  </w:num>
  <w:num w:numId="11">
    <w:abstractNumId w:val="2"/>
  </w:num>
  <w:num w:numId="12">
    <w:abstractNumId w:val="20"/>
  </w:num>
  <w:num w:numId="13">
    <w:abstractNumId w:val="0"/>
  </w:num>
  <w:num w:numId="14">
    <w:abstractNumId w:val="4"/>
  </w:num>
  <w:num w:numId="15">
    <w:abstractNumId w:val="10"/>
  </w:num>
  <w:num w:numId="16">
    <w:abstractNumId w:val="1"/>
  </w:num>
  <w:num w:numId="17">
    <w:abstractNumId w:val="12"/>
  </w:num>
  <w:num w:numId="18">
    <w:abstractNumId w:val="7"/>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6F0F"/>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93F"/>
    <w:rsid w:val="000A2A3F"/>
    <w:rsid w:val="000A4510"/>
    <w:rsid w:val="000A51F4"/>
    <w:rsid w:val="000A6518"/>
    <w:rsid w:val="000A6A3C"/>
    <w:rsid w:val="000B0EB6"/>
    <w:rsid w:val="000B189A"/>
    <w:rsid w:val="000B18CF"/>
    <w:rsid w:val="000B29BA"/>
    <w:rsid w:val="000B3348"/>
    <w:rsid w:val="000B4010"/>
    <w:rsid w:val="000B56A2"/>
    <w:rsid w:val="000B6A27"/>
    <w:rsid w:val="000C00E3"/>
    <w:rsid w:val="000C464A"/>
    <w:rsid w:val="000C6DDC"/>
    <w:rsid w:val="000D3049"/>
    <w:rsid w:val="000D5446"/>
    <w:rsid w:val="000D5E63"/>
    <w:rsid w:val="000E0521"/>
    <w:rsid w:val="000E171E"/>
    <w:rsid w:val="000E4FC3"/>
    <w:rsid w:val="000E74F6"/>
    <w:rsid w:val="000F1ABA"/>
    <w:rsid w:val="000F1D9A"/>
    <w:rsid w:val="000F23F9"/>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2912"/>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6C4D"/>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0F1C"/>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387"/>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6ECE"/>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262"/>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3AF"/>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2E59"/>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35C"/>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000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332"/>
    <w:rsid w:val="00701F7E"/>
    <w:rsid w:val="0070328C"/>
    <w:rsid w:val="00703710"/>
    <w:rsid w:val="00704424"/>
    <w:rsid w:val="00704A4D"/>
    <w:rsid w:val="007053A8"/>
    <w:rsid w:val="0071008F"/>
    <w:rsid w:val="00710930"/>
    <w:rsid w:val="00711653"/>
    <w:rsid w:val="00711D60"/>
    <w:rsid w:val="00712E67"/>
    <w:rsid w:val="0071320A"/>
    <w:rsid w:val="00713942"/>
    <w:rsid w:val="007146F9"/>
    <w:rsid w:val="00716060"/>
    <w:rsid w:val="00716422"/>
    <w:rsid w:val="007169B7"/>
    <w:rsid w:val="00716BA7"/>
    <w:rsid w:val="00720AA6"/>
    <w:rsid w:val="00721025"/>
    <w:rsid w:val="00722617"/>
    <w:rsid w:val="00722AC5"/>
    <w:rsid w:val="0072483C"/>
    <w:rsid w:val="00724CB4"/>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A6035"/>
    <w:rsid w:val="007B0197"/>
    <w:rsid w:val="007B0C1B"/>
    <w:rsid w:val="007B1C83"/>
    <w:rsid w:val="007B406C"/>
    <w:rsid w:val="007B4E39"/>
    <w:rsid w:val="007B4FF9"/>
    <w:rsid w:val="007C123B"/>
    <w:rsid w:val="007C1522"/>
    <w:rsid w:val="007C3983"/>
    <w:rsid w:val="007C44F1"/>
    <w:rsid w:val="007C548D"/>
    <w:rsid w:val="007C68B2"/>
    <w:rsid w:val="007C68DF"/>
    <w:rsid w:val="007C6927"/>
    <w:rsid w:val="007D0BFD"/>
    <w:rsid w:val="007D129C"/>
    <w:rsid w:val="007D13B0"/>
    <w:rsid w:val="007D1628"/>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05F9"/>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6567A"/>
    <w:rsid w:val="00870449"/>
    <w:rsid w:val="00870612"/>
    <w:rsid w:val="00871197"/>
    <w:rsid w:val="00871227"/>
    <w:rsid w:val="0087257F"/>
    <w:rsid w:val="008754F5"/>
    <w:rsid w:val="00875F35"/>
    <w:rsid w:val="00876327"/>
    <w:rsid w:val="00881663"/>
    <w:rsid w:val="00882A78"/>
    <w:rsid w:val="008835F6"/>
    <w:rsid w:val="00884D54"/>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571E"/>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393"/>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4726"/>
    <w:rsid w:val="00935635"/>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4B10"/>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3B59"/>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6BF8"/>
    <w:rsid w:val="00A0776F"/>
    <w:rsid w:val="00A111F5"/>
    <w:rsid w:val="00A1290E"/>
    <w:rsid w:val="00A13549"/>
    <w:rsid w:val="00A139AD"/>
    <w:rsid w:val="00A16D7A"/>
    <w:rsid w:val="00A17151"/>
    <w:rsid w:val="00A219DC"/>
    <w:rsid w:val="00A238F2"/>
    <w:rsid w:val="00A23FC7"/>
    <w:rsid w:val="00A24D1E"/>
    <w:rsid w:val="00A2796D"/>
    <w:rsid w:val="00A27A55"/>
    <w:rsid w:val="00A3064C"/>
    <w:rsid w:val="00A325DA"/>
    <w:rsid w:val="00A33ACF"/>
    <w:rsid w:val="00A33BFC"/>
    <w:rsid w:val="00A33E0A"/>
    <w:rsid w:val="00A345BA"/>
    <w:rsid w:val="00A34932"/>
    <w:rsid w:val="00A354C3"/>
    <w:rsid w:val="00A356D7"/>
    <w:rsid w:val="00A378BF"/>
    <w:rsid w:val="00A41C51"/>
    <w:rsid w:val="00A42807"/>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1BD"/>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7F6"/>
    <w:rsid w:val="00B208D7"/>
    <w:rsid w:val="00B25376"/>
    <w:rsid w:val="00B25903"/>
    <w:rsid w:val="00B27C2D"/>
    <w:rsid w:val="00B33F4A"/>
    <w:rsid w:val="00B344F7"/>
    <w:rsid w:val="00B36D9F"/>
    <w:rsid w:val="00B36FD6"/>
    <w:rsid w:val="00B37D57"/>
    <w:rsid w:val="00B42190"/>
    <w:rsid w:val="00B428EC"/>
    <w:rsid w:val="00B44CDE"/>
    <w:rsid w:val="00B45F18"/>
    <w:rsid w:val="00B46267"/>
    <w:rsid w:val="00B463C4"/>
    <w:rsid w:val="00B473CC"/>
    <w:rsid w:val="00B501DF"/>
    <w:rsid w:val="00B521A9"/>
    <w:rsid w:val="00B52A1F"/>
    <w:rsid w:val="00B54670"/>
    <w:rsid w:val="00B552B5"/>
    <w:rsid w:val="00B556E2"/>
    <w:rsid w:val="00B56E53"/>
    <w:rsid w:val="00B56F75"/>
    <w:rsid w:val="00B56F8B"/>
    <w:rsid w:val="00B60FF6"/>
    <w:rsid w:val="00B628C0"/>
    <w:rsid w:val="00B650AE"/>
    <w:rsid w:val="00B652B3"/>
    <w:rsid w:val="00B65FF0"/>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5460"/>
    <w:rsid w:val="00BB728E"/>
    <w:rsid w:val="00BC0207"/>
    <w:rsid w:val="00BC17FD"/>
    <w:rsid w:val="00BC1C62"/>
    <w:rsid w:val="00BC3F32"/>
    <w:rsid w:val="00BC46EE"/>
    <w:rsid w:val="00BD0340"/>
    <w:rsid w:val="00BD0357"/>
    <w:rsid w:val="00BD03A7"/>
    <w:rsid w:val="00BD095B"/>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3D59"/>
    <w:rsid w:val="00C144A0"/>
    <w:rsid w:val="00C1516D"/>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46E7"/>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148"/>
    <w:rsid w:val="00D1166A"/>
    <w:rsid w:val="00D1172D"/>
    <w:rsid w:val="00D119A1"/>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3C49"/>
    <w:rsid w:val="00DD3EA8"/>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0DA8"/>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77E63"/>
    <w:rsid w:val="00E8019D"/>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104C"/>
    <w:rsid w:val="00EF10BB"/>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195B"/>
    <w:rsid w:val="00FC30B3"/>
    <w:rsid w:val="00FC3B6C"/>
    <w:rsid w:val="00FC3D3B"/>
    <w:rsid w:val="00FC41DA"/>
    <w:rsid w:val="00FC506E"/>
    <w:rsid w:val="00FD113D"/>
    <w:rsid w:val="00FD18C5"/>
    <w:rsid w:val="00FD415F"/>
    <w:rsid w:val="00FD4938"/>
    <w:rsid w:val="00FD6E18"/>
    <w:rsid w:val="00FD7CBD"/>
    <w:rsid w:val="00FE000F"/>
    <w:rsid w:val="00FE481A"/>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8DDC67-FD55-4835-B06A-11A88E5C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link w:val="Nagwek1Znak"/>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 w:type="character" w:customStyle="1" w:styleId="Nagwek1Znak">
    <w:name w:val="Nagłówek 1 Znak"/>
    <w:link w:val="Nagwek1"/>
    <w:rsid w:val="009356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16316</Words>
  <Characters>97899</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Pucyk Beata</cp:lastModifiedBy>
  <cp:revision>2</cp:revision>
  <cp:lastPrinted>2012-06-12T07:00:00Z</cp:lastPrinted>
  <dcterms:created xsi:type="dcterms:W3CDTF">2022-08-13T12:08:00Z</dcterms:created>
  <dcterms:modified xsi:type="dcterms:W3CDTF">2022-08-13T12:08:00Z</dcterms:modified>
</cp:coreProperties>
</file>